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386D5" w14:textId="77777777" w:rsidR="00ED67C2" w:rsidRPr="00AF1262" w:rsidRDefault="00ED67C2">
      <w:pPr>
        <w:rPr>
          <w:rFonts w:ascii="Calibri" w:hAnsi="Calibri" w:cs="Calibri"/>
        </w:rPr>
      </w:pPr>
    </w:p>
    <w:p w14:paraId="1F3E6F5D" w14:textId="61A983C0" w:rsidR="00F31893" w:rsidRPr="00AF1262" w:rsidRDefault="00ED67C2">
      <w:pPr>
        <w:rPr>
          <w:rFonts w:ascii="Calibri" w:hAnsi="Calibri" w:cs="Calibri"/>
        </w:rPr>
      </w:pPr>
      <w:r w:rsidRPr="00AF1262">
        <w:rPr>
          <w:rFonts w:ascii="Calibri" w:hAnsi="Calibri" w:cs="Calibri"/>
        </w:rPr>
        <w:t xml:space="preserve">If you are applying to convert an existing Hawaii Department of Education School to a charter </w:t>
      </w:r>
      <w:r w:rsidR="002B7558" w:rsidRPr="00AF1262">
        <w:rPr>
          <w:rFonts w:ascii="Calibri" w:hAnsi="Calibri" w:cs="Calibri"/>
        </w:rPr>
        <w:t>school,</w:t>
      </w:r>
      <w:r w:rsidRPr="00AF1262">
        <w:rPr>
          <w:rFonts w:ascii="Calibri" w:hAnsi="Calibri" w:cs="Calibri"/>
        </w:rPr>
        <w:t xml:space="preserve"> you must complete this section</w:t>
      </w:r>
      <w:r w:rsidR="00AC0CBE" w:rsidRPr="00AF1262">
        <w:rPr>
          <w:rFonts w:ascii="Calibri" w:hAnsi="Calibri" w:cs="Calibri"/>
        </w:rPr>
        <w:t>.</w:t>
      </w:r>
    </w:p>
    <w:tbl>
      <w:tblPr>
        <w:tblStyle w:val="TableGrid"/>
        <w:tblW w:w="5000" w:type="pct"/>
        <w:tblLook w:val="04A0" w:firstRow="1" w:lastRow="0" w:firstColumn="1" w:lastColumn="0" w:noHBand="0" w:noVBand="1"/>
      </w:tblPr>
      <w:tblGrid>
        <w:gridCol w:w="9350"/>
      </w:tblGrid>
      <w:tr w:rsidR="00DE40CD" w:rsidRPr="00AF1262" w14:paraId="384A78E2" w14:textId="77777777" w:rsidTr="00F31893">
        <w:trPr>
          <w:trHeight w:val="1034"/>
        </w:trPr>
        <w:tc>
          <w:tcPr>
            <w:tcW w:w="5000" w:type="pct"/>
            <w:shd w:val="clear" w:color="auto" w:fill="DEEAF6" w:themeFill="accent1" w:themeFillTint="33"/>
          </w:tcPr>
          <w:p w14:paraId="4D426E2B" w14:textId="283B8E69" w:rsidR="002E38B6" w:rsidRPr="00AF1262" w:rsidRDefault="002E38B6" w:rsidP="004D1AF5">
            <w:pPr>
              <w:spacing w:line="276" w:lineRule="auto"/>
              <w:rPr>
                <w:rFonts w:ascii="Calibri" w:hAnsi="Calibri" w:cs="Calibri"/>
                <w:b/>
                <w:bCs/>
              </w:rPr>
            </w:pPr>
            <w:r w:rsidRPr="00AF1262">
              <w:rPr>
                <w:rFonts w:ascii="Calibri" w:hAnsi="Calibri" w:cs="Calibri"/>
                <w:b/>
                <w:bCs/>
              </w:rPr>
              <w:t xml:space="preserve">QUESTION 1 </w:t>
            </w:r>
          </w:p>
          <w:p w14:paraId="6EDACC4C" w14:textId="77777777" w:rsidR="009828A0" w:rsidRPr="00AF1262" w:rsidRDefault="009828A0" w:rsidP="009828A0">
            <w:pPr>
              <w:pStyle w:val="NormalWeb"/>
              <w:spacing w:before="0" w:beforeAutospacing="0" w:after="0" w:afterAutospacing="0"/>
              <w:rPr>
                <w:rFonts w:ascii="Calibri" w:hAnsi="Calibri" w:cs="Calibri"/>
                <w:sz w:val="22"/>
                <w:szCs w:val="22"/>
              </w:rPr>
            </w:pPr>
            <w:r w:rsidRPr="00AF1262">
              <w:rPr>
                <w:rFonts w:ascii="Calibri" w:hAnsi="Calibri" w:cs="Calibri"/>
                <w:color w:val="000000"/>
                <w:sz w:val="22"/>
                <w:szCs w:val="22"/>
              </w:rPr>
              <w:t>Describe the following elements as it relates to your mission and vision:</w:t>
            </w:r>
          </w:p>
          <w:p w14:paraId="5ADC6FDA" w14:textId="77777777" w:rsidR="009828A0" w:rsidRPr="00AF1262" w:rsidRDefault="009828A0" w:rsidP="009828A0">
            <w:pPr>
              <w:pStyle w:val="NormalWeb"/>
              <w:numPr>
                <w:ilvl w:val="0"/>
                <w:numId w:val="14"/>
              </w:numPr>
              <w:spacing w:before="0" w:beforeAutospacing="0" w:after="0" w:afterAutospacing="0"/>
              <w:textAlignment w:val="baseline"/>
              <w:rPr>
                <w:rFonts w:ascii="Calibri" w:hAnsi="Calibri" w:cs="Calibri"/>
                <w:color w:val="000000"/>
                <w:sz w:val="22"/>
                <w:szCs w:val="22"/>
              </w:rPr>
            </w:pPr>
            <w:r w:rsidRPr="00AF1262">
              <w:rPr>
                <w:rFonts w:ascii="Calibri" w:hAnsi="Calibri" w:cs="Calibri"/>
                <w:color w:val="000000"/>
                <w:sz w:val="22"/>
                <w:szCs w:val="22"/>
              </w:rPr>
              <w:t>School community</w:t>
            </w:r>
          </w:p>
          <w:p w14:paraId="55BBDBEE" w14:textId="77777777" w:rsidR="009828A0" w:rsidRPr="00AF1262" w:rsidRDefault="009828A0" w:rsidP="009828A0">
            <w:pPr>
              <w:pStyle w:val="NormalWeb"/>
              <w:numPr>
                <w:ilvl w:val="0"/>
                <w:numId w:val="15"/>
              </w:numPr>
              <w:spacing w:before="0" w:beforeAutospacing="0" w:after="0" w:afterAutospacing="0"/>
              <w:textAlignment w:val="baseline"/>
              <w:rPr>
                <w:rFonts w:ascii="Calibri" w:hAnsi="Calibri" w:cs="Calibri"/>
                <w:color w:val="000000"/>
                <w:sz w:val="22"/>
                <w:szCs w:val="22"/>
              </w:rPr>
            </w:pPr>
            <w:r w:rsidRPr="00AF1262">
              <w:rPr>
                <w:rFonts w:ascii="Calibri" w:hAnsi="Calibri" w:cs="Calibri"/>
                <w:color w:val="000000"/>
                <w:sz w:val="22"/>
                <w:szCs w:val="22"/>
              </w:rPr>
              <w:t>Staff Plans and Evaluation</w:t>
            </w:r>
          </w:p>
          <w:p w14:paraId="2C75A512" w14:textId="38154975" w:rsidR="00DE40CD" w:rsidRPr="00AF1262" w:rsidRDefault="009828A0" w:rsidP="009828A0">
            <w:pPr>
              <w:pStyle w:val="NormalWeb"/>
              <w:numPr>
                <w:ilvl w:val="0"/>
                <w:numId w:val="16"/>
              </w:numPr>
              <w:spacing w:before="0" w:beforeAutospacing="0" w:after="0" w:afterAutospacing="0"/>
              <w:textAlignment w:val="baseline"/>
              <w:rPr>
                <w:rFonts w:ascii="Calibri" w:hAnsi="Calibri" w:cs="Calibri"/>
                <w:color w:val="000000"/>
                <w:sz w:val="22"/>
                <w:szCs w:val="22"/>
              </w:rPr>
            </w:pPr>
            <w:r w:rsidRPr="00AF1262">
              <w:rPr>
                <w:rFonts w:ascii="Calibri" w:hAnsi="Calibri" w:cs="Calibri"/>
                <w:color w:val="000000"/>
                <w:sz w:val="22"/>
                <w:szCs w:val="22"/>
              </w:rPr>
              <w:t>Facilities</w:t>
            </w:r>
          </w:p>
        </w:tc>
      </w:tr>
      <w:tr w:rsidR="008608C4" w:rsidRPr="00AF1262" w14:paraId="561067BC" w14:textId="77777777" w:rsidTr="009828A0">
        <w:trPr>
          <w:trHeight w:val="4427"/>
        </w:trPr>
        <w:tc>
          <w:tcPr>
            <w:tcW w:w="5000" w:type="pct"/>
            <w:shd w:val="clear" w:color="auto" w:fill="F2F2F2" w:themeFill="background1" w:themeFillShade="F2"/>
          </w:tcPr>
          <w:p w14:paraId="0A91B1D5" w14:textId="290AE4AE" w:rsidR="006F5121" w:rsidRPr="00AF1262" w:rsidRDefault="008608C4" w:rsidP="006F5121">
            <w:pPr>
              <w:spacing w:before="240" w:line="276" w:lineRule="auto"/>
              <w:rPr>
                <w:rFonts w:ascii="Calibri" w:eastAsia="Times New Roman" w:hAnsi="Calibri" w:cs="Calibri"/>
                <w:color w:val="000000"/>
                <w:kern w:val="0"/>
                <w14:ligatures w14:val="none"/>
              </w:rPr>
            </w:pPr>
            <w:r w:rsidRPr="00AF1262">
              <w:rPr>
                <w:rFonts w:ascii="Calibri" w:hAnsi="Calibri" w:cs="Calibri"/>
                <w:b/>
                <w:bCs/>
              </w:rPr>
              <w:t>EVALUATION CRITERIA:</w:t>
            </w:r>
            <w:r w:rsidR="00F90958" w:rsidRPr="00AF1262">
              <w:rPr>
                <w:rFonts w:ascii="Calibri" w:hAnsi="Calibri" w:cs="Calibri"/>
                <w:b/>
                <w:bCs/>
              </w:rPr>
              <w:t xml:space="preserve"> </w:t>
            </w:r>
          </w:p>
          <w:p w14:paraId="0C94AAC4" w14:textId="77777777" w:rsidR="00ED67C2" w:rsidRPr="00AF1262" w:rsidRDefault="00ED67C2" w:rsidP="00ED67C2">
            <w:pPr>
              <w:pStyle w:val="NormalWeb"/>
              <w:spacing w:before="0" w:beforeAutospacing="0" w:after="0" w:afterAutospacing="0"/>
              <w:rPr>
                <w:rFonts w:ascii="Calibri" w:hAnsi="Calibri" w:cs="Calibri"/>
                <w:i/>
                <w:iCs/>
                <w:sz w:val="22"/>
                <w:szCs w:val="22"/>
              </w:rPr>
            </w:pPr>
            <w:r w:rsidRPr="00AF1262">
              <w:rPr>
                <w:rFonts w:ascii="Calibri" w:hAnsi="Calibri" w:cs="Calibri"/>
                <w:i/>
                <w:iCs/>
                <w:color w:val="000000"/>
                <w:sz w:val="22"/>
                <w:szCs w:val="22"/>
              </w:rPr>
              <w:t>The Evaluation Team will be evaluating the responses pursuant to HRS 302-13(2) provided that a charter application for a conversion charter school shall include certification and documentation that the charter application was approved by a majority of the votes cast by existing administrative, support, and teacher personnel, and parents of students at the existing department school; provided that: </w:t>
            </w:r>
          </w:p>
          <w:p w14:paraId="70251F1A" w14:textId="77777777" w:rsidR="00EF0682" w:rsidRPr="00AF1262" w:rsidRDefault="00EF0682" w:rsidP="00EF0682">
            <w:pPr>
              <w:pStyle w:val="NormalWeb"/>
              <w:numPr>
                <w:ilvl w:val="0"/>
                <w:numId w:val="28"/>
              </w:numPr>
              <w:spacing w:before="0" w:beforeAutospacing="0" w:after="0" w:afterAutospacing="0"/>
              <w:rPr>
                <w:rFonts w:ascii="Calibri" w:hAnsi="Calibri" w:cs="Calibri"/>
                <w:i/>
                <w:iCs/>
                <w:sz w:val="22"/>
                <w:szCs w:val="22"/>
              </w:rPr>
            </w:pPr>
            <w:r w:rsidRPr="00AF1262">
              <w:rPr>
                <w:rFonts w:ascii="Calibri" w:hAnsi="Calibri" w:cs="Calibri"/>
                <w:i/>
                <w:iCs/>
                <w:color w:val="000000"/>
                <w:sz w:val="22"/>
                <w:szCs w:val="22"/>
              </w:rPr>
              <w:t xml:space="preserve">This vote shall be considered by the authorizer to be the primary indication of the existing administrative, support, and teaching personnel, and parents' approval to convert to a charter </w:t>
            </w:r>
            <w:proofErr w:type="gramStart"/>
            <w:r w:rsidRPr="00AF1262">
              <w:rPr>
                <w:rFonts w:ascii="Calibri" w:hAnsi="Calibri" w:cs="Calibri"/>
                <w:i/>
                <w:iCs/>
                <w:color w:val="000000"/>
                <w:sz w:val="22"/>
                <w:szCs w:val="22"/>
              </w:rPr>
              <w:t>school;</w:t>
            </w:r>
            <w:proofErr w:type="gramEnd"/>
            <w:r w:rsidRPr="00AF1262">
              <w:rPr>
                <w:rFonts w:ascii="Calibri" w:hAnsi="Calibri" w:cs="Calibri"/>
                <w:i/>
                <w:iCs/>
                <w:color w:val="000000"/>
                <w:sz w:val="22"/>
                <w:szCs w:val="22"/>
              </w:rPr>
              <w:t> </w:t>
            </w:r>
          </w:p>
          <w:p w14:paraId="3E0B1045" w14:textId="77777777" w:rsidR="00EF0682" w:rsidRPr="00AF1262" w:rsidRDefault="00EF0682" w:rsidP="00EF0682">
            <w:pPr>
              <w:pStyle w:val="NormalWeb"/>
              <w:numPr>
                <w:ilvl w:val="0"/>
                <w:numId w:val="28"/>
              </w:numPr>
              <w:spacing w:before="0" w:beforeAutospacing="0" w:after="0" w:afterAutospacing="0"/>
              <w:rPr>
                <w:rFonts w:ascii="Calibri" w:hAnsi="Calibri" w:cs="Calibri"/>
                <w:i/>
                <w:iCs/>
                <w:sz w:val="22"/>
                <w:szCs w:val="22"/>
              </w:rPr>
            </w:pPr>
            <w:r w:rsidRPr="00AF1262">
              <w:rPr>
                <w:rFonts w:ascii="Calibri" w:hAnsi="Calibri" w:cs="Calibri"/>
                <w:i/>
                <w:iCs/>
                <w:color w:val="000000"/>
                <w:sz w:val="22"/>
                <w:szCs w:val="22"/>
              </w:rPr>
              <w:t>The balance of stakeholders represented in the vote and the extent of support received in support of the conversion shall be key factors, along with the applicant's proposed plans, to be considered by the authorizer when deciding whether to award a charter; and </w:t>
            </w:r>
          </w:p>
          <w:p w14:paraId="11E33FB9" w14:textId="18A64754" w:rsidR="008608C4" w:rsidRPr="00AF1262" w:rsidRDefault="00EF0682" w:rsidP="00EF0682">
            <w:pPr>
              <w:pStyle w:val="NormalWeb"/>
              <w:numPr>
                <w:ilvl w:val="0"/>
                <w:numId w:val="28"/>
              </w:numPr>
              <w:spacing w:before="0" w:beforeAutospacing="0" w:after="0" w:afterAutospacing="0"/>
              <w:rPr>
                <w:rFonts w:ascii="Calibri" w:hAnsi="Calibri" w:cs="Calibri"/>
                <w:sz w:val="22"/>
                <w:szCs w:val="22"/>
              </w:rPr>
            </w:pPr>
            <w:r w:rsidRPr="00AF1262">
              <w:rPr>
                <w:rFonts w:ascii="Calibri" w:hAnsi="Calibri" w:cs="Calibri"/>
                <w:i/>
                <w:iCs/>
                <w:color w:val="000000"/>
                <w:sz w:val="22"/>
                <w:szCs w:val="22"/>
              </w:rPr>
              <w:t xml:space="preserve">A breakdown of the number of administrative, support, and teaching personnel, and parents of students who constitute the existing department school and the number who </w:t>
            </w:r>
            <w:proofErr w:type="gramStart"/>
            <w:r w:rsidRPr="00AF1262">
              <w:rPr>
                <w:rFonts w:ascii="Calibri" w:hAnsi="Calibri" w:cs="Calibri"/>
                <w:i/>
                <w:iCs/>
                <w:color w:val="000000"/>
                <w:sz w:val="22"/>
                <w:szCs w:val="22"/>
              </w:rPr>
              <w:t>actually participated</w:t>
            </w:r>
            <w:proofErr w:type="gramEnd"/>
            <w:r w:rsidRPr="00AF1262">
              <w:rPr>
                <w:rFonts w:ascii="Calibri" w:hAnsi="Calibri" w:cs="Calibri"/>
                <w:i/>
                <w:iCs/>
                <w:color w:val="000000"/>
                <w:sz w:val="22"/>
                <w:szCs w:val="22"/>
              </w:rPr>
              <w:t xml:space="preserve"> in the vote shall be provided to the authorizer.</w:t>
            </w:r>
          </w:p>
        </w:tc>
      </w:tr>
      <w:tr w:rsidR="008608C4" w:rsidRPr="00AF1262" w14:paraId="1EBFC999" w14:textId="77777777" w:rsidTr="000C130E">
        <w:trPr>
          <w:trHeight w:val="1295"/>
        </w:trPr>
        <w:tc>
          <w:tcPr>
            <w:tcW w:w="5000" w:type="pct"/>
          </w:tcPr>
          <w:p w14:paraId="23498373" w14:textId="4E61D46E" w:rsidR="008608C4" w:rsidRPr="00AF1262" w:rsidRDefault="002118E8" w:rsidP="008608C4">
            <w:pPr>
              <w:rPr>
                <w:rFonts w:ascii="Calibri" w:hAnsi="Calibri" w:cs="Calibri"/>
              </w:rPr>
            </w:pPr>
            <w:r w:rsidRPr="00AF1262">
              <w:rPr>
                <w:rFonts w:ascii="Calibri" w:hAnsi="Calibri" w:cs="Calibri"/>
              </w:rPr>
              <w:t>NARRATIVE SECTION:</w:t>
            </w:r>
          </w:p>
          <w:p w14:paraId="02FEC1AF" w14:textId="5FE9D06B" w:rsidR="00AF1262" w:rsidRPr="00AF1262" w:rsidRDefault="00317DD0" w:rsidP="008608C4">
            <w:pPr>
              <w:rPr>
                <w:rFonts w:ascii="Calibri" w:hAnsi="Calibri" w:cs="Calibri"/>
                <w:color w:val="FF0000"/>
              </w:rPr>
            </w:pPr>
            <w:sdt>
              <w:sdtPr>
                <w:rPr>
                  <w:rFonts w:ascii="Calibri" w:hAnsi="Calibri" w:cs="Calibri"/>
                </w:rPr>
                <w:id w:val="984587679"/>
                <w:placeholder>
                  <w:docPart w:val="AB94688324F21C48A23621B867C6ABDB"/>
                </w:placeholder>
                <w:showingPlcHdr/>
              </w:sdtPr>
              <w:sdtEndPr/>
              <w:sdtContent>
                <w:permStart w:id="1570188966" w:edGrp="everyone"/>
                <w:r w:rsidR="00AF1262" w:rsidRPr="00AF1262">
                  <w:rPr>
                    <w:rStyle w:val="PlaceholderText"/>
                    <w:rFonts w:ascii="Calibri" w:hAnsi="Calibri" w:cs="Calibri"/>
                    <w:shd w:val="clear" w:color="auto" w:fill="FFF2CC" w:themeFill="accent4" w:themeFillTint="33"/>
                  </w:rPr>
                  <w:t>Click or tap here to enter text.</w:t>
                </w:r>
                <w:permEnd w:id="1570188966"/>
              </w:sdtContent>
            </w:sdt>
          </w:p>
          <w:p w14:paraId="1E243A2F" w14:textId="77777777" w:rsidR="00887CF1" w:rsidRPr="00AF1262" w:rsidRDefault="00887CF1" w:rsidP="008608C4">
            <w:pPr>
              <w:rPr>
                <w:rFonts w:ascii="Calibri" w:hAnsi="Calibri" w:cs="Calibri"/>
                <w:color w:val="FF0000"/>
              </w:rPr>
            </w:pPr>
          </w:p>
          <w:p w14:paraId="1C0C4BAC" w14:textId="0BAA93A8" w:rsidR="00887CF1" w:rsidRPr="00AF1262" w:rsidRDefault="00887CF1" w:rsidP="000C130E">
            <w:pPr>
              <w:rPr>
                <w:rFonts w:ascii="Calibri" w:hAnsi="Calibri" w:cs="Calibri"/>
              </w:rPr>
            </w:pPr>
          </w:p>
        </w:tc>
      </w:tr>
      <w:tr w:rsidR="008608C4" w:rsidRPr="00AF1262" w14:paraId="2C8753D3" w14:textId="77777777" w:rsidTr="00F9525E">
        <w:trPr>
          <w:trHeight w:val="70"/>
        </w:trPr>
        <w:tc>
          <w:tcPr>
            <w:tcW w:w="5000" w:type="pct"/>
            <w:shd w:val="clear" w:color="auto" w:fill="FFFFFF" w:themeFill="background1"/>
          </w:tcPr>
          <w:p w14:paraId="4D700C6A" w14:textId="1AE070A0" w:rsidR="008608C4" w:rsidRPr="00AF1262" w:rsidRDefault="009F78D9" w:rsidP="008608C4">
            <w:pPr>
              <w:rPr>
                <w:rFonts w:ascii="Calibri" w:hAnsi="Calibri" w:cs="Calibri"/>
              </w:rPr>
            </w:pPr>
            <w:r w:rsidRPr="00AF1262">
              <w:rPr>
                <w:rFonts w:ascii="Calibri" w:hAnsi="Calibri" w:cs="Calibri"/>
              </w:rPr>
              <w:t xml:space="preserve">SUBMITTING </w:t>
            </w:r>
            <w:r w:rsidR="00D55A46" w:rsidRPr="00AF1262">
              <w:rPr>
                <w:rFonts w:ascii="Calibri" w:hAnsi="Calibri" w:cs="Calibri"/>
              </w:rPr>
              <w:t>ATTACHMENTS</w:t>
            </w:r>
            <w:r w:rsidRPr="00AF1262">
              <w:rPr>
                <w:rFonts w:ascii="Calibri" w:hAnsi="Calibri" w:cs="Calibri"/>
              </w:rPr>
              <w:t>?</w:t>
            </w:r>
            <w:r w:rsidR="00D55A46" w:rsidRPr="00AF1262">
              <w:rPr>
                <w:rFonts w:ascii="Calibri" w:hAnsi="Calibri" w:cs="Calibri"/>
              </w:rPr>
              <w:t xml:space="preserve"> </w:t>
            </w:r>
          </w:p>
          <w:permStart w:id="857953766" w:edGrp="everyone"/>
          <w:p w14:paraId="4235AAB9" w14:textId="4215B5AE" w:rsidR="008608C4" w:rsidRPr="00AF1262" w:rsidRDefault="00317DD0" w:rsidP="00D55A46">
            <w:pPr>
              <w:tabs>
                <w:tab w:val="left" w:pos="1005"/>
              </w:tabs>
              <w:ind w:left="720"/>
              <w:rPr>
                <w:rFonts w:ascii="Calibri" w:hAnsi="Calibri" w:cs="Calibri"/>
              </w:rPr>
            </w:pPr>
            <w:sdt>
              <w:sdtPr>
                <w:rPr>
                  <w:rFonts w:ascii="Calibri" w:hAnsi="Calibri" w:cs="Calibri"/>
                </w:rPr>
                <w:id w:val="14463825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857953766"/>
            <w:r w:rsidR="008053DB" w:rsidRPr="00AF1262">
              <w:rPr>
                <w:rFonts w:ascii="Calibri" w:hAnsi="Calibri" w:cs="Calibri"/>
              </w:rPr>
              <w:t xml:space="preserve"> </w:t>
            </w:r>
            <w:r w:rsidR="008608C4" w:rsidRPr="00AF1262">
              <w:rPr>
                <w:rFonts w:ascii="Calibri" w:hAnsi="Calibri" w:cs="Calibri"/>
              </w:rPr>
              <w:t>NO</w:t>
            </w:r>
            <w:r w:rsidR="009F78D9" w:rsidRPr="00AF1262">
              <w:rPr>
                <w:rFonts w:ascii="Calibri" w:hAnsi="Calibri" w:cs="Calibri"/>
              </w:rPr>
              <w:t>.  There is no</w:t>
            </w:r>
            <w:r w:rsidR="008608C4" w:rsidRPr="00AF1262">
              <w:rPr>
                <w:rFonts w:ascii="Calibri" w:hAnsi="Calibri" w:cs="Calibri"/>
              </w:rPr>
              <w:t xml:space="preserve"> attachment submitted</w:t>
            </w:r>
            <w:r w:rsidR="00D55A46" w:rsidRPr="00AF1262">
              <w:rPr>
                <w:rFonts w:ascii="Calibri" w:hAnsi="Calibri" w:cs="Calibri"/>
              </w:rPr>
              <w:t xml:space="preserve"> for this question</w:t>
            </w:r>
            <w:r w:rsidR="00C84D0E" w:rsidRPr="00AF1262">
              <w:rPr>
                <w:rFonts w:ascii="Calibri" w:hAnsi="Calibri" w:cs="Calibri"/>
              </w:rPr>
              <w:t>.</w:t>
            </w:r>
          </w:p>
          <w:permStart w:id="1224897818" w:edGrp="everyone"/>
          <w:p w14:paraId="1846A82F" w14:textId="1C751C03" w:rsidR="008608C4" w:rsidRPr="00AF1262" w:rsidRDefault="00317DD0" w:rsidP="00D55A46">
            <w:pPr>
              <w:tabs>
                <w:tab w:val="left" w:pos="1005"/>
              </w:tabs>
              <w:ind w:left="720"/>
              <w:rPr>
                <w:rFonts w:ascii="Calibri" w:hAnsi="Calibri" w:cs="Calibri"/>
              </w:rPr>
            </w:pPr>
            <w:sdt>
              <w:sdtPr>
                <w:rPr>
                  <w:rFonts w:ascii="Calibri" w:hAnsi="Calibri" w:cs="Calibri"/>
                </w:rPr>
                <w:id w:val="68741261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1224897818"/>
            <w:r w:rsidR="008053DB" w:rsidRPr="00AF1262">
              <w:rPr>
                <w:rFonts w:ascii="Calibri" w:hAnsi="Calibri" w:cs="Calibri"/>
              </w:rPr>
              <w:t xml:space="preserve"> </w:t>
            </w:r>
            <w:r w:rsidR="00887CF1" w:rsidRPr="00AF1262">
              <w:rPr>
                <w:rFonts w:ascii="Calibri" w:hAnsi="Calibri" w:cs="Calibri"/>
              </w:rPr>
              <w:t>YES</w:t>
            </w:r>
            <w:r w:rsidR="009F78D9" w:rsidRPr="00AF1262">
              <w:rPr>
                <w:rFonts w:ascii="Calibri" w:hAnsi="Calibri" w:cs="Calibri"/>
              </w:rPr>
              <w:t>.  There are</w:t>
            </w:r>
            <w:r w:rsidR="008608C4" w:rsidRPr="00AF1262">
              <w:rPr>
                <w:rFonts w:ascii="Calibri" w:hAnsi="Calibri" w:cs="Calibri"/>
              </w:rPr>
              <w:t xml:space="preserve"> attachment(s) submitted</w:t>
            </w:r>
            <w:r w:rsidR="00D55A46" w:rsidRPr="00AF1262">
              <w:rPr>
                <w:rFonts w:ascii="Calibri" w:hAnsi="Calibri" w:cs="Calibri"/>
              </w:rPr>
              <w:t xml:space="preserve"> </w:t>
            </w:r>
            <w:r w:rsidR="00E40CFC" w:rsidRPr="00AF1262">
              <w:rPr>
                <w:rFonts w:ascii="Calibri" w:hAnsi="Calibri" w:cs="Calibri"/>
              </w:rPr>
              <w:t xml:space="preserve">for </w:t>
            </w:r>
            <w:r w:rsidR="00D55A46" w:rsidRPr="00AF1262">
              <w:rPr>
                <w:rFonts w:ascii="Calibri" w:hAnsi="Calibri" w:cs="Calibri"/>
              </w:rPr>
              <w:t>this question</w:t>
            </w:r>
            <w:r w:rsidR="00C84D0E" w:rsidRPr="00AF1262">
              <w:rPr>
                <w:rFonts w:ascii="Calibri" w:hAnsi="Calibri" w:cs="Calibri"/>
              </w:rPr>
              <w:t>.</w:t>
            </w:r>
          </w:p>
          <w:permStart w:id="1619680688" w:edGrp="everyone"/>
          <w:p w14:paraId="363E563A" w14:textId="09116DB9" w:rsidR="00E40CFC" w:rsidRPr="00AF1262" w:rsidRDefault="00317DD0" w:rsidP="00AF1262">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411009898"/>
                <w:placeholder>
                  <w:docPart w:val="02D3CC037D54734AA9DED0587A61F13B"/>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AF1262" w:rsidRPr="000E0CB3">
                  <w:rPr>
                    <w:rFonts w:ascii="Calibri" w:hAnsi="Calibri" w:cs="Calibri"/>
                    <w:color w:val="FF0000"/>
                    <w:shd w:val="clear" w:color="auto" w:fill="FFF2CC" w:themeFill="accent4" w:themeFillTint="33"/>
                  </w:rPr>
                  <w:t>Select # of attachments</w:t>
                </w:r>
              </w:sdtContent>
            </w:sdt>
            <w:permEnd w:id="1619680688"/>
            <w:r w:rsidR="00C5359F" w:rsidRPr="00AF1262">
              <w:rPr>
                <w:rFonts w:ascii="Calibri" w:hAnsi="Calibri" w:cs="Calibri"/>
                <w:color w:val="FF0000"/>
              </w:rPr>
              <w:t xml:space="preserve"> </w:t>
            </w:r>
            <w:r w:rsidR="00C5359F" w:rsidRPr="00AF1262">
              <w:rPr>
                <w:rFonts w:ascii="Calibri" w:hAnsi="Calibri" w:cs="Calibri"/>
              </w:rPr>
              <w:t xml:space="preserve"> number of attachments submitted.</w:t>
            </w:r>
          </w:p>
          <w:p w14:paraId="589EA506" w14:textId="65329491" w:rsidR="00C7460E" w:rsidRPr="00AF1262" w:rsidRDefault="00E40CFC" w:rsidP="00E40CFC">
            <w:pPr>
              <w:tabs>
                <w:tab w:val="left" w:pos="1005"/>
              </w:tabs>
              <w:rPr>
                <w:rFonts w:ascii="Calibri" w:hAnsi="Calibri" w:cs="Calibri"/>
                <w:i/>
                <w:iCs/>
              </w:rPr>
            </w:pPr>
            <w:r w:rsidRPr="00AF1262">
              <w:rPr>
                <w:rFonts w:ascii="Calibri" w:hAnsi="Calibri" w:cs="Calibri"/>
                <w:i/>
                <w:iCs/>
              </w:rPr>
              <w:t>Note</w:t>
            </w:r>
            <w:r w:rsidR="00C7460E" w:rsidRPr="00AF1262">
              <w:rPr>
                <w:rFonts w:ascii="Calibri" w:hAnsi="Calibri" w:cs="Calibri"/>
                <w:i/>
                <w:iCs/>
              </w:rPr>
              <w:t>s</w:t>
            </w:r>
            <w:r w:rsidRPr="00AF1262">
              <w:rPr>
                <w:rFonts w:ascii="Calibri" w:hAnsi="Calibri" w:cs="Calibri"/>
                <w:i/>
                <w:iCs/>
              </w:rPr>
              <w:t xml:space="preserve">: </w:t>
            </w:r>
          </w:p>
          <w:p w14:paraId="22AE1CEF" w14:textId="18ADF545" w:rsidR="008608C4" w:rsidRPr="00AF1262" w:rsidRDefault="00BF3E6A" w:rsidP="000303E7">
            <w:pPr>
              <w:pStyle w:val="ListParagraph"/>
              <w:numPr>
                <w:ilvl w:val="0"/>
                <w:numId w:val="1"/>
              </w:numPr>
              <w:tabs>
                <w:tab w:val="left" w:pos="1005"/>
              </w:tabs>
              <w:rPr>
                <w:rFonts w:ascii="Calibri" w:hAnsi="Calibri" w:cs="Calibri"/>
                <w:i/>
                <w:iCs/>
              </w:rPr>
            </w:pPr>
            <w:r w:rsidRPr="00AF1262">
              <w:rPr>
                <w:rFonts w:ascii="Calibri" w:hAnsi="Calibri" w:cs="Calibri"/>
                <w:i/>
                <w:iCs/>
              </w:rPr>
              <w:t xml:space="preserve">Naming convention:  </w:t>
            </w:r>
            <w:r w:rsidR="008608C4" w:rsidRPr="00AF1262">
              <w:rPr>
                <w:rFonts w:ascii="Calibri" w:hAnsi="Calibri" w:cs="Calibri"/>
                <w:i/>
                <w:iCs/>
              </w:rPr>
              <w:t>If you are submitting an attachment or attachments, please name the file(s) as follows:</w:t>
            </w:r>
            <w:r w:rsidRPr="00AF1262">
              <w:rPr>
                <w:rFonts w:ascii="Calibri" w:hAnsi="Calibri" w:cs="Calibri"/>
                <w:i/>
                <w:iCs/>
              </w:rPr>
              <w:t xml:space="preserve"> </w:t>
            </w:r>
            <w:r w:rsidR="002B7558" w:rsidRPr="00AF1262">
              <w:rPr>
                <w:rFonts w:ascii="Calibri" w:hAnsi="Calibri" w:cs="Calibri"/>
                <w:i/>
                <w:iCs/>
              </w:rPr>
              <w:t xml:space="preserve">CCS </w:t>
            </w:r>
            <w:r w:rsidR="008608C4" w:rsidRPr="00AF1262">
              <w:rPr>
                <w:rFonts w:ascii="Calibri" w:hAnsi="Calibri" w:cs="Calibri"/>
                <w:i/>
                <w:iCs/>
              </w:rPr>
              <w:t>Question 1 – Attachment 1</w:t>
            </w:r>
            <w:r w:rsidRPr="00AF1262">
              <w:rPr>
                <w:rFonts w:ascii="Calibri" w:hAnsi="Calibri" w:cs="Calibri"/>
                <w:i/>
                <w:iCs/>
              </w:rPr>
              <w:t xml:space="preserve">, </w:t>
            </w:r>
            <w:r w:rsidR="007663C7" w:rsidRPr="00AF1262">
              <w:rPr>
                <w:rFonts w:ascii="Calibri" w:hAnsi="Calibri" w:cs="Calibri"/>
                <w:i/>
                <w:iCs/>
              </w:rPr>
              <w:t xml:space="preserve">CCS </w:t>
            </w:r>
            <w:r w:rsidR="008608C4" w:rsidRPr="00AF1262">
              <w:rPr>
                <w:rFonts w:ascii="Calibri" w:hAnsi="Calibri" w:cs="Calibri"/>
                <w:i/>
                <w:iCs/>
              </w:rPr>
              <w:t>Question 1 – Attachment 2</w:t>
            </w:r>
            <w:r w:rsidRPr="00AF1262">
              <w:rPr>
                <w:rFonts w:ascii="Calibri" w:hAnsi="Calibri" w:cs="Calibri"/>
                <w:i/>
                <w:iCs/>
              </w:rPr>
              <w:t>, etc.</w:t>
            </w:r>
          </w:p>
          <w:p w14:paraId="797F87BD" w14:textId="29E604B6" w:rsidR="001D40A8" w:rsidRPr="00AF1262" w:rsidRDefault="001D40A8" w:rsidP="000303E7">
            <w:pPr>
              <w:pStyle w:val="ListParagraph"/>
              <w:numPr>
                <w:ilvl w:val="0"/>
                <w:numId w:val="1"/>
              </w:numPr>
              <w:tabs>
                <w:tab w:val="left" w:pos="1005"/>
              </w:tabs>
              <w:rPr>
                <w:rFonts w:ascii="Calibri" w:hAnsi="Calibri" w:cs="Calibri"/>
                <w:i/>
                <w:iCs/>
              </w:rPr>
            </w:pPr>
            <w:r w:rsidRPr="00AF1262">
              <w:rPr>
                <w:rFonts w:ascii="Calibri" w:hAnsi="Calibri" w:cs="Calibri"/>
                <w:i/>
                <w:iCs/>
              </w:rPr>
              <w:t>Attachments must be uploaded to the ShareFile folder provided to the Applicant team point of contact.</w:t>
            </w:r>
          </w:p>
        </w:tc>
      </w:tr>
    </w:tbl>
    <w:p w14:paraId="2A61B91A" w14:textId="77777777" w:rsidR="00DB3CA4" w:rsidRPr="00AF1262" w:rsidRDefault="00DB3CA4">
      <w:pPr>
        <w:rPr>
          <w:rFonts w:ascii="Calibri" w:hAnsi="Calibri" w:cs="Calibri"/>
        </w:rPr>
      </w:pPr>
    </w:p>
    <w:p w14:paraId="6FC13A29" w14:textId="77777777" w:rsidR="00C84D0E" w:rsidRPr="00AF1262" w:rsidRDefault="00C84D0E">
      <w:pPr>
        <w:rPr>
          <w:rFonts w:ascii="Calibri" w:hAnsi="Calibri" w:cs="Calibri"/>
        </w:rPr>
        <w:sectPr w:rsidR="00C84D0E" w:rsidRPr="00AF1262" w:rsidSect="00F9525E">
          <w:headerReference w:type="default" r:id="rId8"/>
          <w:footerReference w:type="default" r:id="rId9"/>
          <w:pgSz w:w="12240" w:h="15840"/>
          <w:pgMar w:top="144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C84D0E" w:rsidRPr="00AF1262" w14:paraId="3029E62B" w14:textId="77777777" w:rsidTr="00CB6CD5">
        <w:trPr>
          <w:trHeight w:val="530"/>
        </w:trPr>
        <w:tc>
          <w:tcPr>
            <w:tcW w:w="5000" w:type="pct"/>
            <w:shd w:val="clear" w:color="auto" w:fill="DEEAF6" w:themeFill="accent1" w:themeFillTint="33"/>
          </w:tcPr>
          <w:p w14:paraId="553F54DB" w14:textId="77777777" w:rsidR="002E38B6" w:rsidRPr="00AF1262" w:rsidRDefault="002E38B6" w:rsidP="00CB6CD5">
            <w:pPr>
              <w:spacing w:line="276" w:lineRule="auto"/>
              <w:rPr>
                <w:rFonts w:ascii="Calibri" w:hAnsi="Calibri" w:cs="Calibri"/>
                <w:b/>
                <w:bCs/>
              </w:rPr>
            </w:pPr>
            <w:r w:rsidRPr="00AF1262">
              <w:rPr>
                <w:rFonts w:ascii="Calibri" w:hAnsi="Calibri" w:cs="Calibri"/>
                <w:b/>
                <w:bCs/>
              </w:rPr>
              <w:lastRenderedPageBreak/>
              <w:t xml:space="preserve">QUESTION 2 </w:t>
            </w:r>
          </w:p>
          <w:p w14:paraId="6F99A35E" w14:textId="77777777" w:rsidR="009828A0" w:rsidRPr="00AF1262" w:rsidRDefault="009828A0" w:rsidP="009828A0">
            <w:pPr>
              <w:pStyle w:val="NormalWeb"/>
              <w:spacing w:before="0" w:beforeAutospacing="0" w:after="0" w:afterAutospacing="0"/>
              <w:rPr>
                <w:rFonts w:ascii="Calibri" w:hAnsi="Calibri" w:cs="Calibri"/>
                <w:sz w:val="22"/>
                <w:szCs w:val="22"/>
              </w:rPr>
            </w:pPr>
            <w:r w:rsidRPr="00AF1262">
              <w:rPr>
                <w:rFonts w:ascii="Calibri" w:hAnsi="Calibri" w:cs="Calibri"/>
                <w:color w:val="000000"/>
                <w:sz w:val="22"/>
                <w:szCs w:val="22"/>
              </w:rPr>
              <w:t xml:space="preserve">An application for a conversion charter school </w:t>
            </w:r>
            <w:r w:rsidRPr="00AF1262">
              <w:rPr>
                <w:rFonts w:ascii="Calibri" w:hAnsi="Calibri" w:cs="Calibri"/>
                <w:b/>
                <w:bCs/>
                <w:color w:val="000000"/>
                <w:sz w:val="22"/>
                <w:szCs w:val="22"/>
                <w:u w:val="single"/>
              </w:rPr>
              <w:t>must meet</w:t>
            </w:r>
            <w:r w:rsidRPr="00AF1262">
              <w:rPr>
                <w:rFonts w:ascii="Calibri" w:hAnsi="Calibri" w:cs="Calibri"/>
                <w:color w:val="000000"/>
                <w:sz w:val="22"/>
                <w:szCs w:val="22"/>
              </w:rPr>
              <w:t xml:space="preserve"> the requirements of Section 302D-13, Hawaii Revised Statutes:</w:t>
            </w:r>
          </w:p>
          <w:p w14:paraId="741D4362" w14:textId="77777777" w:rsidR="009828A0" w:rsidRPr="00AF1262" w:rsidRDefault="009828A0" w:rsidP="009828A0">
            <w:pPr>
              <w:pStyle w:val="NormalWeb"/>
              <w:numPr>
                <w:ilvl w:val="0"/>
                <w:numId w:val="17"/>
              </w:numPr>
              <w:spacing w:before="0" w:beforeAutospacing="0" w:after="0" w:afterAutospacing="0"/>
              <w:textAlignment w:val="baseline"/>
              <w:rPr>
                <w:rFonts w:ascii="Calibri" w:hAnsi="Calibri" w:cs="Calibri"/>
                <w:color w:val="000000"/>
                <w:sz w:val="22"/>
                <w:szCs w:val="22"/>
              </w:rPr>
            </w:pPr>
            <w:r w:rsidRPr="00AF1262">
              <w:rPr>
                <w:rFonts w:ascii="Calibri" w:hAnsi="Calibri" w:cs="Calibri"/>
                <w:color w:val="000000"/>
                <w:sz w:val="22"/>
                <w:szCs w:val="22"/>
              </w:rPr>
              <w:t>School Community</w:t>
            </w:r>
          </w:p>
          <w:p w14:paraId="21AEF8B8" w14:textId="77777777" w:rsidR="009828A0" w:rsidRPr="00AF1262" w:rsidRDefault="009828A0" w:rsidP="009828A0">
            <w:pPr>
              <w:pStyle w:val="NormalWeb"/>
              <w:numPr>
                <w:ilvl w:val="1"/>
                <w:numId w:val="18"/>
              </w:numPr>
              <w:spacing w:before="0" w:beforeAutospacing="0" w:after="0" w:afterAutospacing="0"/>
              <w:ind w:left="702"/>
              <w:textAlignment w:val="baseline"/>
              <w:rPr>
                <w:rFonts w:ascii="Calibri" w:hAnsi="Calibri" w:cs="Calibri"/>
                <w:color w:val="000000"/>
                <w:sz w:val="22"/>
                <w:szCs w:val="22"/>
              </w:rPr>
            </w:pPr>
            <w:r w:rsidRPr="00AF1262">
              <w:rPr>
                <w:rFonts w:ascii="Calibri" w:hAnsi="Calibri" w:cs="Calibri"/>
                <w:color w:val="000000"/>
                <w:sz w:val="22"/>
                <w:szCs w:val="22"/>
              </w:rPr>
              <w:t xml:space="preserve"> A certification and supporting documentation as verifiable evidence that this application was approved by a majority of the votes cast by existing administrative, support, and teaching personnel and parents or guardians of students at the existing DOE school.  The documentation must include a breakdown of the number of administrative, support, and teaching personnel and parents or guardians of students who constitute the existing DOE school and the number of each of the </w:t>
            </w:r>
            <w:proofErr w:type="gramStart"/>
            <w:r w:rsidRPr="00AF1262">
              <w:rPr>
                <w:rFonts w:ascii="Calibri" w:hAnsi="Calibri" w:cs="Calibri"/>
                <w:color w:val="000000"/>
                <w:sz w:val="22"/>
                <w:szCs w:val="22"/>
              </w:rPr>
              <w:t>aforementioned groups</w:t>
            </w:r>
            <w:proofErr w:type="gramEnd"/>
            <w:r w:rsidRPr="00AF1262">
              <w:rPr>
                <w:rFonts w:ascii="Calibri" w:hAnsi="Calibri" w:cs="Calibri"/>
                <w:color w:val="000000"/>
                <w:sz w:val="22"/>
                <w:szCs w:val="22"/>
              </w:rPr>
              <w:t xml:space="preserve"> who </w:t>
            </w:r>
            <w:proofErr w:type="gramStart"/>
            <w:r w:rsidRPr="00AF1262">
              <w:rPr>
                <w:rFonts w:ascii="Calibri" w:hAnsi="Calibri" w:cs="Calibri"/>
                <w:color w:val="000000"/>
                <w:sz w:val="22"/>
                <w:szCs w:val="22"/>
              </w:rPr>
              <w:t>actually participated</w:t>
            </w:r>
            <w:proofErr w:type="gramEnd"/>
            <w:r w:rsidRPr="00AF1262">
              <w:rPr>
                <w:rFonts w:ascii="Calibri" w:hAnsi="Calibri" w:cs="Calibri"/>
                <w:color w:val="000000"/>
                <w:sz w:val="22"/>
                <w:szCs w:val="22"/>
              </w:rPr>
              <w:t xml:space="preserve"> in the vote.</w:t>
            </w:r>
          </w:p>
          <w:p w14:paraId="508876E5" w14:textId="77777777" w:rsidR="009828A0" w:rsidRPr="00AF1262" w:rsidRDefault="009828A0" w:rsidP="009828A0">
            <w:pPr>
              <w:pStyle w:val="NormalWeb"/>
              <w:numPr>
                <w:ilvl w:val="1"/>
                <w:numId w:val="19"/>
              </w:numPr>
              <w:spacing w:before="0" w:beforeAutospacing="0" w:after="0" w:afterAutospacing="0"/>
              <w:ind w:left="702"/>
              <w:textAlignment w:val="baseline"/>
              <w:rPr>
                <w:rFonts w:ascii="Calibri" w:hAnsi="Calibri" w:cs="Calibri"/>
                <w:color w:val="000000"/>
                <w:sz w:val="22"/>
                <w:szCs w:val="22"/>
              </w:rPr>
            </w:pPr>
            <w:r w:rsidRPr="00AF1262">
              <w:rPr>
                <w:rFonts w:ascii="Calibri" w:hAnsi="Calibri" w:cs="Calibri"/>
                <w:color w:val="000000"/>
                <w:sz w:val="22"/>
                <w:szCs w:val="22"/>
              </w:rPr>
              <w:t> A clear explanation of the process used to engage various stakeholder groups and collect evidence of support that demonstrates that there was reasonable effort to encourage engagement from all stakeholders, especially faculty and families, in discussing and deciding to apply for a Conversion Charter School.</w:t>
            </w:r>
          </w:p>
          <w:p w14:paraId="1E46170B" w14:textId="77777777" w:rsidR="009828A0" w:rsidRPr="00AF1262" w:rsidRDefault="009828A0" w:rsidP="009828A0">
            <w:pPr>
              <w:pStyle w:val="NormalWeb"/>
              <w:numPr>
                <w:ilvl w:val="1"/>
                <w:numId w:val="20"/>
              </w:numPr>
              <w:spacing w:before="0" w:beforeAutospacing="0" w:after="0" w:afterAutospacing="0"/>
              <w:ind w:left="702"/>
              <w:textAlignment w:val="baseline"/>
              <w:rPr>
                <w:rFonts w:ascii="Calibri" w:hAnsi="Calibri" w:cs="Calibri"/>
                <w:color w:val="000000"/>
                <w:sz w:val="22"/>
                <w:szCs w:val="22"/>
              </w:rPr>
            </w:pPr>
            <w:r w:rsidRPr="00AF1262">
              <w:rPr>
                <w:rFonts w:ascii="Calibri" w:hAnsi="Calibri" w:cs="Calibri"/>
                <w:color w:val="000000"/>
                <w:sz w:val="22"/>
                <w:szCs w:val="22"/>
              </w:rPr>
              <w:t> A clear description and explanation of the degree of opposition to the conversion, the reasons for opposition, and any other community stakeholders that support conversion, including, any additional evidence of community support for the conversion and opposition to the conversion.  The description must adequately explain how the proposed school and governing board will address any opposition to ensure there are no negative impacts to student learning and the operations of the school.</w:t>
            </w:r>
          </w:p>
          <w:p w14:paraId="01EED166" w14:textId="77777777" w:rsidR="009828A0" w:rsidRPr="00AF1262" w:rsidRDefault="009828A0" w:rsidP="009828A0">
            <w:pPr>
              <w:pStyle w:val="NormalWeb"/>
              <w:numPr>
                <w:ilvl w:val="0"/>
                <w:numId w:val="17"/>
              </w:numPr>
              <w:spacing w:before="0" w:beforeAutospacing="0" w:after="0" w:afterAutospacing="0"/>
              <w:textAlignment w:val="baseline"/>
              <w:rPr>
                <w:rFonts w:ascii="Calibri" w:hAnsi="Calibri" w:cs="Calibri"/>
                <w:color w:val="000000"/>
                <w:sz w:val="22"/>
                <w:szCs w:val="22"/>
              </w:rPr>
            </w:pPr>
            <w:r w:rsidRPr="00AF1262">
              <w:rPr>
                <w:rFonts w:ascii="Calibri" w:hAnsi="Calibri" w:cs="Calibri"/>
                <w:color w:val="000000"/>
                <w:sz w:val="22"/>
                <w:szCs w:val="22"/>
              </w:rPr>
              <w:t>Staff Plans and Evaluation</w:t>
            </w:r>
          </w:p>
          <w:p w14:paraId="41E3E5B6" w14:textId="77777777" w:rsidR="009828A0" w:rsidRPr="00AF1262" w:rsidRDefault="009828A0" w:rsidP="009828A0">
            <w:pPr>
              <w:pStyle w:val="NormalWeb"/>
              <w:numPr>
                <w:ilvl w:val="1"/>
                <w:numId w:val="21"/>
              </w:numPr>
              <w:spacing w:before="0" w:beforeAutospacing="0" w:after="0" w:afterAutospacing="0"/>
              <w:ind w:left="702"/>
              <w:textAlignment w:val="baseline"/>
              <w:rPr>
                <w:rFonts w:ascii="Calibri" w:hAnsi="Calibri" w:cs="Calibri"/>
                <w:color w:val="000000"/>
                <w:sz w:val="22"/>
                <w:szCs w:val="22"/>
              </w:rPr>
            </w:pPr>
            <w:r w:rsidRPr="00AF1262">
              <w:rPr>
                <w:rFonts w:ascii="Calibri" w:hAnsi="Calibri" w:cs="Calibri"/>
                <w:color w:val="000000"/>
                <w:sz w:val="22"/>
                <w:szCs w:val="22"/>
              </w:rPr>
              <w:t>A clear description of the process that will be implemented to transition employees from the existing DOE school to your proposed conversion school and a detailed framework that addresses any issues and protects the rights of such employees.</w:t>
            </w:r>
          </w:p>
          <w:p w14:paraId="5EF03EAD" w14:textId="77777777" w:rsidR="009828A0" w:rsidRPr="00AF1262" w:rsidRDefault="009828A0" w:rsidP="009828A0">
            <w:pPr>
              <w:pStyle w:val="NormalWeb"/>
              <w:numPr>
                <w:ilvl w:val="0"/>
                <w:numId w:val="17"/>
              </w:numPr>
              <w:spacing w:before="0" w:beforeAutospacing="0" w:after="0" w:afterAutospacing="0"/>
              <w:textAlignment w:val="baseline"/>
              <w:rPr>
                <w:rFonts w:ascii="Calibri" w:hAnsi="Calibri" w:cs="Calibri"/>
                <w:color w:val="000000"/>
                <w:sz w:val="22"/>
                <w:szCs w:val="22"/>
              </w:rPr>
            </w:pPr>
            <w:r w:rsidRPr="00AF1262">
              <w:rPr>
                <w:rFonts w:ascii="Calibri" w:hAnsi="Calibri" w:cs="Calibri"/>
                <w:color w:val="000000"/>
                <w:sz w:val="22"/>
                <w:szCs w:val="22"/>
              </w:rPr>
              <w:t>Facilities</w:t>
            </w:r>
          </w:p>
          <w:p w14:paraId="41A14F3C" w14:textId="77777777" w:rsidR="009828A0" w:rsidRPr="00AF1262" w:rsidRDefault="009828A0" w:rsidP="009828A0">
            <w:pPr>
              <w:pStyle w:val="NormalWeb"/>
              <w:numPr>
                <w:ilvl w:val="1"/>
                <w:numId w:val="22"/>
              </w:numPr>
              <w:spacing w:before="0" w:beforeAutospacing="0" w:after="0" w:afterAutospacing="0"/>
              <w:ind w:left="702"/>
              <w:textAlignment w:val="baseline"/>
              <w:rPr>
                <w:rFonts w:ascii="Calibri" w:hAnsi="Calibri" w:cs="Calibri"/>
                <w:color w:val="000000"/>
                <w:sz w:val="22"/>
                <w:szCs w:val="22"/>
              </w:rPr>
            </w:pPr>
            <w:r w:rsidRPr="00AF1262">
              <w:rPr>
                <w:rFonts w:ascii="Calibri" w:hAnsi="Calibri" w:cs="Calibri"/>
                <w:color w:val="000000"/>
                <w:sz w:val="22"/>
                <w:szCs w:val="22"/>
              </w:rPr>
              <w:t>A description of the process that will be implemented to secure the use of the existing DOE school facilities that is aligned with the proposed budget, including a reasonable timeline for negotiating a lease or memorandum of agreement with the DOE, a plan for ongoing upkeep and maintenance, and any plans for renovation.</w:t>
            </w:r>
          </w:p>
          <w:p w14:paraId="64698936" w14:textId="77777777" w:rsidR="009828A0" w:rsidRPr="00AF1262" w:rsidRDefault="009828A0" w:rsidP="009828A0">
            <w:pPr>
              <w:pStyle w:val="NormalWeb"/>
              <w:numPr>
                <w:ilvl w:val="0"/>
                <w:numId w:val="17"/>
              </w:numPr>
              <w:spacing w:before="0" w:beforeAutospacing="0" w:after="0" w:afterAutospacing="0"/>
              <w:textAlignment w:val="baseline"/>
              <w:rPr>
                <w:rFonts w:ascii="Calibri" w:hAnsi="Calibri" w:cs="Calibri"/>
                <w:color w:val="000000"/>
                <w:sz w:val="22"/>
                <w:szCs w:val="22"/>
              </w:rPr>
            </w:pPr>
            <w:r w:rsidRPr="00AF1262">
              <w:rPr>
                <w:rFonts w:ascii="Calibri" w:hAnsi="Calibri" w:cs="Calibri"/>
                <w:color w:val="000000"/>
                <w:sz w:val="22"/>
                <w:szCs w:val="22"/>
                <w:u w:val="single"/>
              </w:rPr>
              <w:t>Nonprofit Organization as Applicant.</w:t>
            </w:r>
            <w:r w:rsidRPr="00AF1262">
              <w:rPr>
                <w:rFonts w:ascii="Calibri" w:hAnsi="Calibri" w:cs="Calibri"/>
                <w:color w:val="000000"/>
                <w:sz w:val="22"/>
                <w:szCs w:val="22"/>
              </w:rPr>
              <w:t xml:space="preserve">  </w:t>
            </w:r>
            <w:r w:rsidRPr="00AF1262">
              <w:rPr>
                <w:rFonts w:ascii="Calibri" w:hAnsi="Calibri" w:cs="Calibri"/>
                <w:b/>
                <w:bCs/>
                <w:i/>
                <w:iCs/>
                <w:color w:val="000000"/>
                <w:sz w:val="22"/>
                <w:szCs w:val="22"/>
                <w:u w:val="single"/>
              </w:rPr>
              <w:t>Note:  Only applicants proposing a Conversion Charter School where a nonprofit organization will operate and manage the proposed school and the nonprofit organization’s board of directors will serve as the Conversion Charter School’s governing board need to complete this section.</w:t>
            </w:r>
          </w:p>
          <w:p w14:paraId="3FC1C358" w14:textId="77777777" w:rsidR="009828A0" w:rsidRPr="00AF1262" w:rsidRDefault="009828A0" w:rsidP="009828A0">
            <w:pPr>
              <w:pStyle w:val="NormalWeb"/>
              <w:numPr>
                <w:ilvl w:val="1"/>
                <w:numId w:val="23"/>
              </w:numPr>
              <w:spacing w:before="0" w:beforeAutospacing="0" w:after="0" w:afterAutospacing="0"/>
              <w:ind w:left="702"/>
              <w:textAlignment w:val="baseline"/>
              <w:rPr>
                <w:rFonts w:ascii="Calibri" w:hAnsi="Calibri" w:cs="Calibri"/>
                <w:color w:val="000000"/>
                <w:sz w:val="22"/>
                <w:szCs w:val="22"/>
              </w:rPr>
            </w:pPr>
            <w:r w:rsidRPr="00AF1262">
              <w:rPr>
                <w:rFonts w:ascii="Calibri" w:hAnsi="Calibri" w:cs="Calibri"/>
                <w:color w:val="000000"/>
                <w:sz w:val="22"/>
                <w:szCs w:val="22"/>
              </w:rPr>
              <w:t>A clear description of the organizational structure of the nonprofit organization and reasonable and legally sound plans for how it will also serve as the governing board of the Conversion Charter School and how governing board members will be selected.  If the nonprofit organization is going to appoint advisory groups of community representatives for each school managed by the nonprofit organization, the description must include the organizational structure and scope of jurisdiction for each advisory group.</w:t>
            </w:r>
          </w:p>
          <w:p w14:paraId="076FE1EF" w14:textId="77777777" w:rsidR="009828A0" w:rsidRPr="00AF1262" w:rsidRDefault="009828A0" w:rsidP="009828A0">
            <w:pPr>
              <w:pStyle w:val="NormalWeb"/>
              <w:numPr>
                <w:ilvl w:val="1"/>
                <w:numId w:val="24"/>
              </w:numPr>
              <w:spacing w:before="0" w:beforeAutospacing="0" w:after="0" w:afterAutospacing="0"/>
              <w:ind w:left="702"/>
              <w:textAlignment w:val="baseline"/>
              <w:rPr>
                <w:rFonts w:ascii="Calibri" w:hAnsi="Calibri" w:cs="Calibri"/>
                <w:color w:val="000000"/>
                <w:sz w:val="22"/>
                <w:szCs w:val="22"/>
              </w:rPr>
            </w:pPr>
            <w:r w:rsidRPr="00AF1262">
              <w:rPr>
                <w:rFonts w:ascii="Calibri" w:hAnsi="Calibri" w:cs="Calibri"/>
                <w:color w:val="000000"/>
                <w:sz w:val="22"/>
                <w:szCs w:val="22"/>
              </w:rPr>
              <w:t xml:space="preserve">The nonprofit organization’s bylaws or policies that are legally sound and describe the </w:t>
            </w:r>
            <w:proofErr w:type="gramStart"/>
            <w:r w:rsidRPr="00AF1262">
              <w:rPr>
                <w:rFonts w:ascii="Calibri" w:hAnsi="Calibri" w:cs="Calibri"/>
                <w:color w:val="000000"/>
                <w:sz w:val="22"/>
                <w:szCs w:val="22"/>
              </w:rPr>
              <w:t>manner in which</w:t>
            </w:r>
            <w:proofErr w:type="gramEnd"/>
            <w:r w:rsidRPr="00AF1262">
              <w:rPr>
                <w:rFonts w:ascii="Calibri" w:hAnsi="Calibri" w:cs="Calibri"/>
                <w:color w:val="000000"/>
                <w:sz w:val="22"/>
                <w:szCs w:val="22"/>
              </w:rPr>
              <w:t xml:space="preserve"> business is conducted and policies that relate to the management of potential conflict of interest situations.</w:t>
            </w:r>
          </w:p>
          <w:p w14:paraId="6A3B54EE" w14:textId="77777777" w:rsidR="009828A0" w:rsidRPr="00AF1262" w:rsidRDefault="009828A0" w:rsidP="009828A0">
            <w:pPr>
              <w:pStyle w:val="NormalWeb"/>
              <w:numPr>
                <w:ilvl w:val="1"/>
                <w:numId w:val="25"/>
              </w:numPr>
              <w:spacing w:before="0" w:beforeAutospacing="0" w:after="0" w:afterAutospacing="0"/>
              <w:ind w:left="702"/>
              <w:textAlignment w:val="baseline"/>
              <w:rPr>
                <w:rFonts w:ascii="Calibri" w:hAnsi="Calibri" w:cs="Calibri"/>
                <w:color w:val="000000"/>
                <w:sz w:val="22"/>
                <w:szCs w:val="22"/>
              </w:rPr>
            </w:pPr>
            <w:r w:rsidRPr="00AF1262">
              <w:rPr>
                <w:rFonts w:ascii="Calibri" w:hAnsi="Calibri" w:cs="Calibri"/>
                <w:color w:val="000000"/>
                <w:sz w:val="22"/>
                <w:szCs w:val="22"/>
              </w:rPr>
              <w:t>A clear description that demonstrates that the nonprofit organization possesses sufficient experience in the management and operation of public or private schools or plans to enter into an agreement to obtain services from another entity or entities possessing such experience.</w:t>
            </w:r>
          </w:p>
          <w:p w14:paraId="013616C4" w14:textId="77777777" w:rsidR="009828A0" w:rsidRPr="00AF1262" w:rsidRDefault="009828A0" w:rsidP="009828A0">
            <w:pPr>
              <w:pStyle w:val="NormalWeb"/>
              <w:numPr>
                <w:ilvl w:val="1"/>
                <w:numId w:val="26"/>
              </w:numPr>
              <w:spacing w:before="0" w:beforeAutospacing="0" w:after="0" w:afterAutospacing="0"/>
              <w:ind w:left="702"/>
              <w:textAlignment w:val="baseline"/>
              <w:rPr>
                <w:rFonts w:ascii="Calibri" w:hAnsi="Calibri" w:cs="Calibri"/>
                <w:color w:val="000000"/>
                <w:sz w:val="22"/>
                <w:szCs w:val="22"/>
              </w:rPr>
            </w:pPr>
            <w:r w:rsidRPr="00AF1262">
              <w:rPr>
                <w:rFonts w:ascii="Calibri" w:hAnsi="Calibri" w:cs="Calibri"/>
                <w:color w:val="000000"/>
                <w:sz w:val="22"/>
                <w:szCs w:val="22"/>
              </w:rPr>
              <w:lastRenderedPageBreak/>
              <w:t>A reasonable explanation of how the nonprofit organization will execute and implement its start-up plan without interfering in the operations of the existing DOE school until authorized to do so by the Commission.</w:t>
            </w:r>
          </w:p>
          <w:p w14:paraId="13140AB0" w14:textId="77777777" w:rsidR="009828A0" w:rsidRPr="00AF1262" w:rsidRDefault="009828A0" w:rsidP="009828A0">
            <w:pPr>
              <w:pStyle w:val="NormalWeb"/>
              <w:numPr>
                <w:ilvl w:val="1"/>
                <w:numId w:val="27"/>
              </w:numPr>
              <w:spacing w:before="0" w:beforeAutospacing="0" w:after="0" w:afterAutospacing="0"/>
              <w:ind w:left="702"/>
              <w:textAlignment w:val="baseline"/>
              <w:rPr>
                <w:rFonts w:ascii="Calibri" w:hAnsi="Calibri" w:cs="Calibri"/>
                <w:color w:val="000000"/>
                <w:sz w:val="22"/>
                <w:szCs w:val="22"/>
              </w:rPr>
            </w:pPr>
            <w:r w:rsidRPr="00AF1262">
              <w:rPr>
                <w:rFonts w:ascii="Calibri" w:hAnsi="Calibri" w:cs="Calibri"/>
                <w:color w:val="000000"/>
                <w:sz w:val="22"/>
                <w:szCs w:val="22"/>
              </w:rPr>
              <w:t>A description of any licensure or accreditation requirements, such as registration with the Department of Commerce and Consumer Affairs, the nonprofit organization must comply with and the status of any such licenses or accreditations that demonstrates the nonprofit is in good standing with all such requirements.</w:t>
            </w:r>
          </w:p>
          <w:p w14:paraId="071AF4B1" w14:textId="6150B0C0" w:rsidR="00C84D0E" w:rsidRPr="00AF1262" w:rsidRDefault="00C84D0E" w:rsidP="009828A0">
            <w:pPr>
              <w:pStyle w:val="NormalWeb"/>
              <w:spacing w:before="0" w:beforeAutospacing="0" w:after="0" w:afterAutospacing="0"/>
              <w:textAlignment w:val="baseline"/>
              <w:rPr>
                <w:rFonts w:ascii="Calibri" w:hAnsi="Calibri" w:cs="Calibri"/>
                <w:color w:val="000000"/>
                <w:sz w:val="22"/>
                <w:szCs w:val="22"/>
              </w:rPr>
            </w:pPr>
          </w:p>
        </w:tc>
      </w:tr>
      <w:tr w:rsidR="009828A0" w:rsidRPr="00AF1262" w14:paraId="486A7B43" w14:textId="77777777" w:rsidTr="007552B4">
        <w:trPr>
          <w:trHeight w:val="4427"/>
        </w:trPr>
        <w:tc>
          <w:tcPr>
            <w:tcW w:w="5000" w:type="pct"/>
            <w:shd w:val="clear" w:color="auto" w:fill="F2F2F2" w:themeFill="background1" w:themeFillShade="F2"/>
          </w:tcPr>
          <w:p w14:paraId="1FB71DFD" w14:textId="77777777" w:rsidR="009828A0" w:rsidRPr="00AF1262" w:rsidRDefault="009828A0" w:rsidP="007552B4">
            <w:pPr>
              <w:spacing w:before="240" w:line="276" w:lineRule="auto"/>
              <w:rPr>
                <w:rFonts w:ascii="Calibri" w:eastAsia="Times New Roman" w:hAnsi="Calibri" w:cs="Calibri"/>
                <w:color w:val="000000"/>
                <w:kern w:val="0"/>
                <w14:ligatures w14:val="none"/>
              </w:rPr>
            </w:pPr>
            <w:r w:rsidRPr="00AF1262">
              <w:rPr>
                <w:rFonts w:ascii="Calibri" w:hAnsi="Calibri" w:cs="Calibri"/>
                <w:b/>
                <w:bCs/>
              </w:rPr>
              <w:lastRenderedPageBreak/>
              <w:t xml:space="preserve">EVALUATION CRITERIA: </w:t>
            </w:r>
          </w:p>
          <w:p w14:paraId="4F06348C" w14:textId="77777777" w:rsidR="009828A0" w:rsidRPr="00AF1262" w:rsidRDefault="009828A0" w:rsidP="007552B4">
            <w:pPr>
              <w:pStyle w:val="NormalWeb"/>
              <w:spacing w:before="0" w:beforeAutospacing="0" w:after="0" w:afterAutospacing="0"/>
              <w:rPr>
                <w:rFonts w:ascii="Calibri" w:hAnsi="Calibri" w:cs="Calibri"/>
                <w:i/>
                <w:iCs/>
                <w:sz w:val="22"/>
                <w:szCs w:val="22"/>
              </w:rPr>
            </w:pPr>
            <w:r w:rsidRPr="00AF1262">
              <w:rPr>
                <w:rFonts w:ascii="Calibri" w:hAnsi="Calibri" w:cs="Calibri"/>
                <w:i/>
                <w:iCs/>
                <w:color w:val="000000"/>
                <w:sz w:val="22"/>
                <w:szCs w:val="22"/>
              </w:rPr>
              <w:t>The Evaluation Team will be evaluating the responses pursuant to HRS 302-13(2) provided that a charter application for a conversion charter school shall include certification and documentation that the charter application was approved by a majority of the votes cast by existing administrative, support, and teacher personnel, and parents of students at the existing department school; provided that: </w:t>
            </w:r>
          </w:p>
          <w:p w14:paraId="3C1ABD32" w14:textId="3156B516" w:rsidR="009828A0" w:rsidRPr="00AF1262" w:rsidRDefault="009828A0" w:rsidP="00C70878">
            <w:pPr>
              <w:pStyle w:val="NormalWeb"/>
              <w:numPr>
                <w:ilvl w:val="0"/>
                <w:numId w:val="30"/>
              </w:numPr>
              <w:spacing w:before="0" w:beforeAutospacing="0" w:after="0" w:afterAutospacing="0"/>
              <w:rPr>
                <w:rFonts w:ascii="Calibri" w:hAnsi="Calibri" w:cs="Calibri"/>
                <w:i/>
                <w:iCs/>
                <w:sz w:val="22"/>
                <w:szCs w:val="22"/>
              </w:rPr>
            </w:pPr>
            <w:r w:rsidRPr="00AF1262">
              <w:rPr>
                <w:rFonts w:ascii="Calibri" w:hAnsi="Calibri" w:cs="Calibri"/>
                <w:i/>
                <w:iCs/>
                <w:color w:val="000000"/>
                <w:sz w:val="22"/>
                <w:szCs w:val="22"/>
              </w:rPr>
              <w:t xml:space="preserve">This vote shall be considered by the authorizer to be the primary indication of the existing administrative, support, and teaching personnel, and parents' approval to convert to a charter </w:t>
            </w:r>
            <w:proofErr w:type="gramStart"/>
            <w:r w:rsidRPr="00AF1262">
              <w:rPr>
                <w:rFonts w:ascii="Calibri" w:hAnsi="Calibri" w:cs="Calibri"/>
                <w:i/>
                <w:iCs/>
                <w:color w:val="000000"/>
                <w:sz w:val="22"/>
                <w:szCs w:val="22"/>
              </w:rPr>
              <w:t>school;</w:t>
            </w:r>
            <w:proofErr w:type="gramEnd"/>
            <w:r w:rsidRPr="00AF1262">
              <w:rPr>
                <w:rFonts w:ascii="Calibri" w:hAnsi="Calibri" w:cs="Calibri"/>
                <w:i/>
                <w:iCs/>
                <w:color w:val="000000"/>
                <w:sz w:val="22"/>
                <w:szCs w:val="22"/>
              </w:rPr>
              <w:t> </w:t>
            </w:r>
          </w:p>
          <w:p w14:paraId="68D8F4F0" w14:textId="56C681F9" w:rsidR="009828A0" w:rsidRPr="00AF1262" w:rsidRDefault="009828A0" w:rsidP="00C70878">
            <w:pPr>
              <w:pStyle w:val="NormalWeb"/>
              <w:numPr>
                <w:ilvl w:val="0"/>
                <w:numId w:val="30"/>
              </w:numPr>
              <w:spacing w:before="0" w:beforeAutospacing="0" w:after="0" w:afterAutospacing="0"/>
              <w:rPr>
                <w:rFonts w:ascii="Calibri" w:hAnsi="Calibri" w:cs="Calibri"/>
                <w:i/>
                <w:iCs/>
                <w:sz w:val="22"/>
                <w:szCs w:val="22"/>
              </w:rPr>
            </w:pPr>
            <w:r w:rsidRPr="00AF1262">
              <w:rPr>
                <w:rFonts w:ascii="Calibri" w:hAnsi="Calibri" w:cs="Calibri"/>
                <w:i/>
                <w:iCs/>
                <w:color w:val="000000"/>
                <w:sz w:val="22"/>
                <w:szCs w:val="22"/>
              </w:rPr>
              <w:t>The balance of stakeholders represented in the vote and the extent of support received in support of the conversion shall be key factors, along with the applicant's proposed plans, to be considered by the authorizer when deciding whether to award a charter; and </w:t>
            </w:r>
          </w:p>
          <w:p w14:paraId="663989DB" w14:textId="125B2EE1" w:rsidR="009828A0" w:rsidRPr="00AF1262" w:rsidRDefault="009828A0" w:rsidP="00C70878">
            <w:pPr>
              <w:pStyle w:val="NormalWeb"/>
              <w:numPr>
                <w:ilvl w:val="0"/>
                <w:numId w:val="30"/>
              </w:numPr>
              <w:spacing w:before="0" w:beforeAutospacing="0" w:after="0" w:afterAutospacing="0"/>
              <w:rPr>
                <w:rFonts w:ascii="Calibri" w:hAnsi="Calibri" w:cs="Calibri"/>
                <w:sz w:val="22"/>
                <w:szCs w:val="22"/>
              </w:rPr>
            </w:pPr>
            <w:r w:rsidRPr="00AF1262">
              <w:rPr>
                <w:rFonts w:ascii="Calibri" w:hAnsi="Calibri" w:cs="Calibri"/>
                <w:i/>
                <w:iCs/>
                <w:color w:val="000000"/>
                <w:sz w:val="22"/>
                <w:szCs w:val="22"/>
              </w:rPr>
              <w:t xml:space="preserve">A breakdown of the number of administrative, support, and teaching personnel, and parents of students who constitute the existing department school and the number who </w:t>
            </w:r>
            <w:proofErr w:type="gramStart"/>
            <w:r w:rsidRPr="00AF1262">
              <w:rPr>
                <w:rFonts w:ascii="Calibri" w:hAnsi="Calibri" w:cs="Calibri"/>
                <w:i/>
                <w:iCs/>
                <w:color w:val="000000"/>
                <w:sz w:val="22"/>
                <w:szCs w:val="22"/>
              </w:rPr>
              <w:t>actually participated</w:t>
            </w:r>
            <w:proofErr w:type="gramEnd"/>
            <w:r w:rsidRPr="00AF1262">
              <w:rPr>
                <w:rFonts w:ascii="Calibri" w:hAnsi="Calibri" w:cs="Calibri"/>
                <w:i/>
                <w:iCs/>
                <w:color w:val="000000"/>
                <w:sz w:val="22"/>
                <w:szCs w:val="22"/>
              </w:rPr>
              <w:t xml:space="preserve"> in the vote shall be provided to the authorizer.</w:t>
            </w:r>
          </w:p>
        </w:tc>
      </w:tr>
      <w:tr w:rsidR="00C84D0E" w:rsidRPr="00AF1262" w14:paraId="233B4F89" w14:textId="77777777" w:rsidTr="00E15C76">
        <w:trPr>
          <w:trHeight w:val="962"/>
        </w:trPr>
        <w:tc>
          <w:tcPr>
            <w:tcW w:w="5000" w:type="pct"/>
          </w:tcPr>
          <w:p w14:paraId="0D0793D9" w14:textId="77777777" w:rsidR="00C84D0E" w:rsidRPr="00AF1262" w:rsidRDefault="002118E8" w:rsidP="00866158">
            <w:pPr>
              <w:rPr>
                <w:rFonts w:ascii="Calibri" w:hAnsi="Calibri" w:cs="Calibri"/>
              </w:rPr>
            </w:pPr>
            <w:r w:rsidRPr="00AF1262">
              <w:rPr>
                <w:rFonts w:ascii="Calibri" w:hAnsi="Calibri" w:cs="Calibri"/>
              </w:rPr>
              <w:t>NARRATIVE SECTION:</w:t>
            </w:r>
          </w:p>
          <w:permStart w:id="1307320880" w:edGrp="everyone"/>
          <w:p w14:paraId="7E33C5E1" w14:textId="0DFCA11A" w:rsidR="00AF1262" w:rsidRPr="00AF1262" w:rsidRDefault="00317DD0" w:rsidP="00866158">
            <w:pPr>
              <w:rPr>
                <w:rFonts w:ascii="Calibri" w:hAnsi="Calibri" w:cs="Calibri"/>
              </w:rPr>
            </w:pPr>
            <w:sdt>
              <w:sdtPr>
                <w:rPr>
                  <w:rFonts w:ascii="Calibri" w:hAnsi="Calibri" w:cs="Calibri"/>
                </w:rPr>
                <w:id w:val="-2047361311"/>
                <w:placeholder>
                  <w:docPart w:val="31991D8EE284ED4FBE00DB4C6059A125"/>
                </w:placeholder>
                <w:showingPlcHdr/>
              </w:sdtPr>
              <w:sdtEndPr/>
              <w:sdtContent>
                <w:r w:rsidR="00AF1262" w:rsidRPr="00AF1262">
                  <w:rPr>
                    <w:rStyle w:val="PlaceholderText"/>
                    <w:rFonts w:ascii="Calibri" w:hAnsi="Calibri" w:cs="Calibri"/>
                    <w:shd w:val="clear" w:color="auto" w:fill="FFF2CC" w:themeFill="accent4" w:themeFillTint="33"/>
                  </w:rPr>
                  <w:t>Click or tap here to enter text.</w:t>
                </w:r>
              </w:sdtContent>
            </w:sdt>
            <w:permEnd w:id="1307320880"/>
          </w:p>
        </w:tc>
      </w:tr>
      <w:tr w:rsidR="00C84D0E" w:rsidRPr="00AF1262" w14:paraId="49CB5DB3" w14:textId="77777777" w:rsidTr="00F9525E">
        <w:trPr>
          <w:trHeight w:val="70"/>
        </w:trPr>
        <w:tc>
          <w:tcPr>
            <w:tcW w:w="5000" w:type="pct"/>
            <w:shd w:val="clear" w:color="auto" w:fill="FFFFFF" w:themeFill="background1"/>
          </w:tcPr>
          <w:p w14:paraId="2AF6C1F0" w14:textId="77777777" w:rsidR="00E40CFC" w:rsidRPr="00AF1262" w:rsidRDefault="00E40CFC" w:rsidP="00E40CFC">
            <w:pPr>
              <w:rPr>
                <w:rFonts w:ascii="Calibri" w:hAnsi="Calibri" w:cs="Calibri"/>
              </w:rPr>
            </w:pPr>
            <w:r w:rsidRPr="00AF1262">
              <w:rPr>
                <w:rFonts w:ascii="Calibri" w:hAnsi="Calibri" w:cs="Calibri"/>
              </w:rPr>
              <w:t xml:space="preserve">SUBMITTING ATTACHMENTS? </w:t>
            </w:r>
          </w:p>
          <w:permStart w:id="1879134896" w:edGrp="everyone"/>
          <w:p w14:paraId="577AD779" w14:textId="2A4275E2" w:rsidR="00E40CFC" w:rsidRPr="00AF1262" w:rsidRDefault="00317DD0" w:rsidP="00E40CFC">
            <w:pPr>
              <w:tabs>
                <w:tab w:val="left" w:pos="1005"/>
              </w:tabs>
              <w:ind w:left="720"/>
              <w:rPr>
                <w:rFonts w:ascii="Calibri" w:hAnsi="Calibri" w:cs="Calibri"/>
              </w:rPr>
            </w:pPr>
            <w:sdt>
              <w:sdtPr>
                <w:rPr>
                  <w:rFonts w:ascii="Calibri" w:hAnsi="Calibri" w:cs="Calibri"/>
                </w:rPr>
                <w:id w:val="112758253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1879134896"/>
            <w:r w:rsidR="00E40CFC" w:rsidRPr="00AF1262">
              <w:rPr>
                <w:rFonts w:ascii="Calibri" w:hAnsi="Calibri" w:cs="Calibri"/>
              </w:rPr>
              <w:t xml:space="preserve"> NO.  There is no attachment submitted for this question.</w:t>
            </w:r>
          </w:p>
          <w:permStart w:id="17313931" w:edGrp="everyone"/>
          <w:p w14:paraId="1EA91B25" w14:textId="455D8A35" w:rsidR="00E40CFC" w:rsidRPr="00AF1262" w:rsidRDefault="00317DD0" w:rsidP="00E40CFC">
            <w:pPr>
              <w:tabs>
                <w:tab w:val="left" w:pos="1005"/>
              </w:tabs>
              <w:ind w:left="720"/>
              <w:rPr>
                <w:rFonts w:ascii="Calibri" w:hAnsi="Calibri" w:cs="Calibri"/>
              </w:rPr>
            </w:pPr>
            <w:sdt>
              <w:sdtPr>
                <w:rPr>
                  <w:rFonts w:ascii="Calibri" w:hAnsi="Calibri" w:cs="Calibri"/>
                </w:rPr>
                <w:id w:val="-120663349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17313931"/>
            <w:r w:rsidR="00E40CFC" w:rsidRPr="00AF1262">
              <w:rPr>
                <w:rFonts w:ascii="Calibri" w:hAnsi="Calibri" w:cs="Calibri"/>
              </w:rPr>
              <w:t xml:space="preserve"> YES.  There are attachment(s) submitted for this question.</w:t>
            </w:r>
          </w:p>
          <w:permStart w:id="1482114971" w:edGrp="everyone"/>
          <w:p w14:paraId="38940CB4" w14:textId="4F8F6FD9" w:rsidR="00E40CFC" w:rsidRPr="00AF1262" w:rsidRDefault="00317DD0" w:rsidP="00AF1262">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1902509611"/>
                <w:placeholder>
                  <w:docPart w:val="39631575721C7947B530FF0B4C27C0A3"/>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AF1262" w:rsidRPr="000E0CB3">
                  <w:rPr>
                    <w:rFonts w:ascii="Calibri" w:hAnsi="Calibri" w:cs="Calibri"/>
                    <w:color w:val="FF0000"/>
                    <w:shd w:val="clear" w:color="auto" w:fill="FFF2CC" w:themeFill="accent4" w:themeFillTint="33"/>
                  </w:rPr>
                  <w:t>Select # of attachments</w:t>
                </w:r>
              </w:sdtContent>
            </w:sdt>
            <w:permEnd w:id="1482114971"/>
            <w:r w:rsidR="00E40CFC" w:rsidRPr="00AF1262">
              <w:rPr>
                <w:rFonts w:ascii="Calibri" w:hAnsi="Calibri" w:cs="Calibri"/>
                <w:color w:val="FF0000"/>
              </w:rPr>
              <w:t xml:space="preserve"> </w:t>
            </w:r>
            <w:r w:rsidR="00E40CFC" w:rsidRPr="00AF1262">
              <w:rPr>
                <w:rFonts w:ascii="Calibri" w:hAnsi="Calibri" w:cs="Calibri"/>
              </w:rPr>
              <w:t xml:space="preserve"> number of attachments submitted.</w:t>
            </w:r>
          </w:p>
          <w:p w14:paraId="3C4C8A5C" w14:textId="77777777" w:rsidR="00C7460E" w:rsidRPr="00AF1262" w:rsidRDefault="00C7460E" w:rsidP="00C7460E">
            <w:pPr>
              <w:tabs>
                <w:tab w:val="left" w:pos="1005"/>
              </w:tabs>
              <w:rPr>
                <w:rFonts w:ascii="Calibri" w:hAnsi="Calibri" w:cs="Calibri"/>
                <w:i/>
                <w:iCs/>
              </w:rPr>
            </w:pPr>
            <w:r w:rsidRPr="00AF1262">
              <w:rPr>
                <w:rFonts w:ascii="Calibri" w:hAnsi="Calibri" w:cs="Calibri"/>
                <w:i/>
                <w:iCs/>
              </w:rPr>
              <w:t xml:space="preserve">Notes: </w:t>
            </w:r>
          </w:p>
          <w:p w14:paraId="5F64B3E0" w14:textId="56E91BE4" w:rsidR="00C7460E" w:rsidRPr="00AF1262" w:rsidRDefault="00C7460E" w:rsidP="000303E7">
            <w:pPr>
              <w:pStyle w:val="ListParagraph"/>
              <w:numPr>
                <w:ilvl w:val="0"/>
                <w:numId w:val="1"/>
              </w:numPr>
              <w:tabs>
                <w:tab w:val="left" w:pos="1005"/>
              </w:tabs>
              <w:rPr>
                <w:rFonts w:ascii="Calibri" w:hAnsi="Calibri" w:cs="Calibri"/>
                <w:i/>
                <w:iCs/>
              </w:rPr>
            </w:pPr>
            <w:r w:rsidRPr="00AF1262">
              <w:rPr>
                <w:rFonts w:ascii="Calibri" w:hAnsi="Calibri" w:cs="Calibri"/>
                <w:i/>
                <w:iCs/>
              </w:rPr>
              <w:t xml:space="preserve">Naming convention:  If you are submitting an attachment or attachments, please name the file(s) as follows: </w:t>
            </w:r>
            <w:r w:rsidR="00AC0CBE" w:rsidRPr="00AF1262">
              <w:rPr>
                <w:rFonts w:ascii="Calibri" w:hAnsi="Calibri" w:cs="Calibri"/>
                <w:i/>
                <w:iCs/>
              </w:rPr>
              <w:t xml:space="preserve">CCS </w:t>
            </w:r>
            <w:r w:rsidRPr="00AF1262">
              <w:rPr>
                <w:rFonts w:ascii="Calibri" w:hAnsi="Calibri" w:cs="Calibri"/>
                <w:i/>
                <w:iCs/>
              </w:rPr>
              <w:t xml:space="preserve">Question 2 – Attachment 1, </w:t>
            </w:r>
            <w:r w:rsidR="00AC0CBE" w:rsidRPr="00AF1262">
              <w:rPr>
                <w:rFonts w:ascii="Calibri" w:hAnsi="Calibri" w:cs="Calibri"/>
                <w:i/>
                <w:iCs/>
              </w:rPr>
              <w:t xml:space="preserve">CCS </w:t>
            </w:r>
            <w:r w:rsidRPr="00AF1262">
              <w:rPr>
                <w:rFonts w:ascii="Calibri" w:hAnsi="Calibri" w:cs="Calibri"/>
                <w:i/>
                <w:iCs/>
              </w:rPr>
              <w:t>Question 2 – Attachment 2, etc.</w:t>
            </w:r>
          </w:p>
          <w:p w14:paraId="016639FD" w14:textId="35558B04" w:rsidR="00C7460E" w:rsidRPr="00AF1262" w:rsidRDefault="00C7460E" w:rsidP="000303E7">
            <w:pPr>
              <w:pStyle w:val="ListParagraph"/>
              <w:numPr>
                <w:ilvl w:val="0"/>
                <w:numId w:val="1"/>
              </w:numPr>
              <w:tabs>
                <w:tab w:val="left" w:pos="1005"/>
              </w:tabs>
              <w:rPr>
                <w:rFonts w:ascii="Calibri" w:hAnsi="Calibri" w:cs="Calibri"/>
              </w:rPr>
            </w:pPr>
            <w:r w:rsidRPr="00AF1262">
              <w:rPr>
                <w:rFonts w:ascii="Calibri" w:hAnsi="Calibri" w:cs="Calibri"/>
                <w:i/>
                <w:iCs/>
              </w:rPr>
              <w:t>Attachments must be uploaded to the ShareFile folder provided to the Applicant team point of contact.</w:t>
            </w:r>
          </w:p>
        </w:tc>
      </w:tr>
    </w:tbl>
    <w:p w14:paraId="60A239DF" w14:textId="77777777" w:rsidR="00FB78EC" w:rsidRPr="00AF1262" w:rsidRDefault="00FB78EC">
      <w:pPr>
        <w:rPr>
          <w:rFonts w:ascii="Calibri" w:hAnsi="Calibri" w:cs="Calibri"/>
        </w:rPr>
      </w:pPr>
    </w:p>
    <w:p w14:paraId="6D206732" w14:textId="77777777" w:rsidR="00A227F5" w:rsidRPr="00AF1262" w:rsidRDefault="00A227F5" w:rsidP="00A227F5">
      <w:pPr>
        <w:rPr>
          <w:rFonts w:ascii="Calibri" w:hAnsi="Calibri" w:cs="Calibri"/>
        </w:rPr>
      </w:pPr>
    </w:p>
    <w:p w14:paraId="0B8596C2" w14:textId="77777777" w:rsidR="00FB7F77" w:rsidRPr="00AF1262" w:rsidRDefault="00FB7F77" w:rsidP="00A227F5">
      <w:pPr>
        <w:rPr>
          <w:rFonts w:ascii="Calibri" w:hAnsi="Calibri" w:cs="Calibri"/>
        </w:rPr>
      </w:pPr>
    </w:p>
    <w:sectPr w:rsidR="00FB7F77" w:rsidRPr="00AF1262" w:rsidSect="00254491">
      <w:headerReference w:type="default" r:id="rId10"/>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A9A1B" w14:textId="77777777" w:rsidR="00A036F7" w:rsidRDefault="00A036F7" w:rsidP="00DB3CA4">
      <w:pPr>
        <w:spacing w:after="0" w:line="240" w:lineRule="auto"/>
      </w:pPr>
      <w:r>
        <w:separator/>
      </w:r>
    </w:p>
  </w:endnote>
  <w:endnote w:type="continuationSeparator" w:id="0">
    <w:p w14:paraId="050A4D71" w14:textId="77777777" w:rsidR="00A036F7" w:rsidRDefault="00A036F7" w:rsidP="00DB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0210302"/>
      <w:docPartObj>
        <w:docPartGallery w:val="Page Numbers (Bottom of Page)"/>
        <w:docPartUnique/>
      </w:docPartObj>
    </w:sdtPr>
    <w:sdtEndPr/>
    <w:sdtContent>
      <w:sdt>
        <w:sdtPr>
          <w:id w:val="1728636285"/>
          <w:docPartObj>
            <w:docPartGallery w:val="Page Numbers (Top of Page)"/>
            <w:docPartUnique/>
          </w:docPartObj>
        </w:sdtPr>
        <w:sdtEndPr/>
        <w:sdtContent>
          <w:p w14:paraId="0662C897" w14:textId="19CFE7A4" w:rsidR="00333BB7" w:rsidRDefault="00333BB7" w:rsidP="00333BB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18E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18E8">
              <w:rPr>
                <w:b/>
                <w:bCs/>
                <w:noProof/>
              </w:rPr>
              <w:t>3</w:t>
            </w:r>
            <w:r>
              <w:rPr>
                <w:b/>
                <w:bCs/>
                <w:sz w:val="24"/>
                <w:szCs w:val="24"/>
              </w:rPr>
              <w:fldChar w:fldCharType="end"/>
            </w:r>
          </w:p>
        </w:sdtContent>
      </w:sdt>
    </w:sdtContent>
  </w:sdt>
  <w:p w14:paraId="3512B351" w14:textId="746FF6FA" w:rsidR="00333BB7" w:rsidRDefault="0033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6E970" w14:textId="77777777" w:rsidR="00A036F7" w:rsidRDefault="00A036F7" w:rsidP="00DB3CA4">
      <w:pPr>
        <w:spacing w:after="0" w:line="240" w:lineRule="auto"/>
      </w:pPr>
      <w:r>
        <w:separator/>
      </w:r>
    </w:p>
  </w:footnote>
  <w:footnote w:type="continuationSeparator" w:id="0">
    <w:p w14:paraId="65F7988C" w14:textId="77777777" w:rsidR="00A036F7" w:rsidRDefault="00A036F7" w:rsidP="00DB3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F533" w14:textId="6991CC3A" w:rsidR="00DB3CA4" w:rsidRDefault="00333BB7" w:rsidP="004D1AF5">
    <w:pPr>
      <w:spacing w:after="0" w:line="240" w:lineRule="auto"/>
      <w:jc w:val="right"/>
    </w:pPr>
    <w:permStart w:id="891236559" w:edGrp="everyone"/>
    <w:r>
      <w:t>[School Name]</w:t>
    </w:r>
  </w:p>
  <w:permEnd w:id="891236559"/>
  <w:p w14:paraId="28075DB2" w14:textId="2A85B1AB" w:rsidR="004D1AF5" w:rsidRDefault="004D1AF5" w:rsidP="004D1AF5">
    <w:pPr>
      <w:spacing w:after="0" w:line="240" w:lineRule="auto"/>
      <w:jc w:val="right"/>
    </w:pPr>
    <w:r>
      <w:t xml:space="preserve">SECTION: </w:t>
    </w:r>
    <w:r w:rsidR="00ED67C2">
      <w:t>CONVERSION CHARTER SCHOOLS</w:t>
    </w:r>
  </w:p>
  <w:p w14:paraId="1FD44F88" w14:textId="435786F2" w:rsidR="00333BB7" w:rsidRDefault="00333BB7" w:rsidP="004D1AF5">
    <w:pPr>
      <w:spacing w:after="0" w:line="240" w:lineRule="auto"/>
      <w:jc w:val="right"/>
    </w:pPr>
    <w:r>
      <w:t xml:space="preserve">QUESTION </w:t>
    </w:r>
    <w:r w:rsidR="00C84D0E">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A778" w14:textId="77777777" w:rsidR="00FB7F77" w:rsidRDefault="00FB7F77" w:rsidP="004D1AF5">
    <w:pPr>
      <w:spacing w:after="0" w:line="240" w:lineRule="auto"/>
      <w:jc w:val="right"/>
    </w:pPr>
    <w:r>
      <w:t>[School Name]</w:t>
    </w:r>
  </w:p>
  <w:p w14:paraId="47A866D3" w14:textId="77777777" w:rsidR="00ED67C2" w:rsidRDefault="00ED67C2" w:rsidP="004D1AF5">
    <w:pPr>
      <w:spacing w:after="0" w:line="240" w:lineRule="auto"/>
      <w:jc w:val="right"/>
    </w:pPr>
    <w:r>
      <w:t xml:space="preserve">SECTION: CONVERSION CHARTER SCHOOLS </w:t>
    </w:r>
  </w:p>
  <w:p w14:paraId="6A6DF813" w14:textId="6D3C6FDC" w:rsidR="00FB7F77" w:rsidRDefault="002118E8" w:rsidP="004D1AF5">
    <w:pPr>
      <w:spacing w:after="0" w:line="240" w:lineRule="auto"/>
      <w:jc w:val="right"/>
    </w:pPr>
    <w:r>
      <w:t>QUESTION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7241A"/>
    <w:multiLevelType w:val="hybridMultilevel"/>
    <w:tmpl w:val="EB96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B0DD2"/>
    <w:multiLevelType w:val="hybridMultilevel"/>
    <w:tmpl w:val="28220156"/>
    <w:lvl w:ilvl="0" w:tplc="878C7B56">
      <w:start w:val="1"/>
      <w:numFmt w:val="upperLetter"/>
      <w:lvlText w:val="(%1)"/>
      <w:lvlJc w:val="left"/>
      <w:pPr>
        <w:ind w:left="1080" w:hanging="360"/>
      </w:pPr>
      <w:rPr>
        <w:rFonts w:ascii="Calibri" w:hAnsi="Calibri" w:cs="Calibri"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962E4"/>
    <w:multiLevelType w:val="hybridMultilevel"/>
    <w:tmpl w:val="CF4641FA"/>
    <w:lvl w:ilvl="0" w:tplc="FFFFFFFF">
      <w:start w:val="1"/>
      <w:numFmt w:val="lowerLetter"/>
      <w:lvlText w:val="%1."/>
      <w:lvlJc w:val="left"/>
      <w:pPr>
        <w:ind w:left="360" w:hanging="360"/>
      </w:pPr>
      <w:rPr>
        <w:rFonts w:ascii="Calibri" w:hAnsi="Calibri" w:cs="Calibr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25C234C"/>
    <w:multiLevelType w:val="multilevel"/>
    <w:tmpl w:val="BF603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663BAB"/>
    <w:multiLevelType w:val="multilevel"/>
    <w:tmpl w:val="91E235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8D27B8"/>
    <w:multiLevelType w:val="multilevel"/>
    <w:tmpl w:val="DB5E2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CB082F"/>
    <w:multiLevelType w:val="multilevel"/>
    <w:tmpl w:val="3290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070C14"/>
    <w:multiLevelType w:val="hybridMultilevel"/>
    <w:tmpl w:val="CF4641FA"/>
    <w:lvl w:ilvl="0" w:tplc="8C16A8D4">
      <w:start w:val="1"/>
      <w:numFmt w:val="lowerLetter"/>
      <w:lvlText w:val="%1."/>
      <w:lvlJc w:val="left"/>
      <w:pPr>
        <w:ind w:left="360" w:hanging="360"/>
      </w:pPr>
      <w:rPr>
        <w:rFonts w:ascii="Calibri" w:hAnsi="Calibri" w:cs="Calibr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8865559">
    <w:abstractNumId w:val="0"/>
  </w:num>
  <w:num w:numId="2" w16cid:durableId="830364008">
    <w:abstractNumId w:val="6"/>
  </w:num>
  <w:num w:numId="3" w16cid:durableId="385765451">
    <w:abstractNumId w:val="4"/>
  </w:num>
  <w:num w:numId="4" w16cid:durableId="392389910">
    <w:abstractNumId w:val="4"/>
    <w:lvlOverride w:ilvl="1">
      <w:lvl w:ilvl="1">
        <w:numFmt w:val="lowerLetter"/>
        <w:lvlText w:val="%2."/>
        <w:lvlJc w:val="left"/>
      </w:lvl>
    </w:lvlOverride>
  </w:num>
  <w:num w:numId="5" w16cid:durableId="1778791381">
    <w:abstractNumId w:val="4"/>
    <w:lvlOverride w:ilvl="1">
      <w:lvl w:ilvl="1">
        <w:numFmt w:val="lowerLetter"/>
        <w:lvlText w:val="%2."/>
        <w:lvlJc w:val="left"/>
      </w:lvl>
    </w:lvlOverride>
  </w:num>
  <w:num w:numId="6" w16cid:durableId="1959946092">
    <w:abstractNumId w:val="4"/>
    <w:lvlOverride w:ilvl="1">
      <w:lvl w:ilvl="1">
        <w:numFmt w:val="lowerLetter"/>
        <w:lvlText w:val="%2."/>
        <w:lvlJc w:val="left"/>
      </w:lvl>
    </w:lvlOverride>
  </w:num>
  <w:num w:numId="7" w16cid:durableId="349260230">
    <w:abstractNumId w:val="4"/>
    <w:lvlOverride w:ilvl="1">
      <w:lvl w:ilvl="1">
        <w:numFmt w:val="lowerLetter"/>
        <w:lvlText w:val="%2."/>
        <w:lvlJc w:val="left"/>
      </w:lvl>
    </w:lvlOverride>
  </w:num>
  <w:num w:numId="8" w16cid:durableId="1631126456">
    <w:abstractNumId w:val="4"/>
    <w:lvlOverride w:ilvl="1">
      <w:lvl w:ilvl="1">
        <w:numFmt w:val="lowerLetter"/>
        <w:lvlText w:val="%2."/>
        <w:lvlJc w:val="left"/>
      </w:lvl>
    </w:lvlOverride>
  </w:num>
  <w:num w:numId="9" w16cid:durableId="24017112">
    <w:abstractNumId w:val="4"/>
    <w:lvlOverride w:ilvl="1">
      <w:lvl w:ilvl="1">
        <w:numFmt w:val="lowerLetter"/>
        <w:lvlText w:val="%2."/>
        <w:lvlJc w:val="left"/>
      </w:lvl>
    </w:lvlOverride>
  </w:num>
  <w:num w:numId="10" w16cid:durableId="1138495035">
    <w:abstractNumId w:val="4"/>
    <w:lvlOverride w:ilvl="1">
      <w:lvl w:ilvl="1">
        <w:numFmt w:val="lowerLetter"/>
        <w:lvlText w:val="%2."/>
        <w:lvlJc w:val="left"/>
      </w:lvl>
    </w:lvlOverride>
  </w:num>
  <w:num w:numId="11" w16cid:durableId="871070108">
    <w:abstractNumId w:val="4"/>
    <w:lvlOverride w:ilvl="1">
      <w:lvl w:ilvl="1">
        <w:numFmt w:val="lowerLetter"/>
        <w:lvlText w:val="%2."/>
        <w:lvlJc w:val="left"/>
      </w:lvl>
    </w:lvlOverride>
  </w:num>
  <w:num w:numId="12" w16cid:durableId="1841776811">
    <w:abstractNumId w:val="4"/>
    <w:lvlOverride w:ilvl="1">
      <w:lvl w:ilvl="1">
        <w:numFmt w:val="lowerLetter"/>
        <w:lvlText w:val="%2."/>
        <w:lvlJc w:val="left"/>
      </w:lvl>
    </w:lvlOverride>
  </w:num>
  <w:num w:numId="13" w16cid:durableId="2093888196">
    <w:abstractNumId w:val="4"/>
    <w:lvlOverride w:ilvl="1">
      <w:lvl w:ilvl="1">
        <w:numFmt w:val="lowerLetter"/>
        <w:lvlText w:val="%2."/>
        <w:lvlJc w:val="left"/>
      </w:lvl>
    </w:lvlOverride>
  </w:num>
  <w:num w:numId="14" w16cid:durableId="468475148">
    <w:abstractNumId w:val="5"/>
    <w:lvlOverride w:ilvl="0">
      <w:lvl w:ilvl="0">
        <w:numFmt w:val="lowerLetter"/>
        <w:lvlText w:val="%1."/>
        <w:lvlJc w:val="left"/>
      </w:lvl>
    </w:lvlOverride>
  </w:num>
  <w:num w:numId="15" w16cid:durableId="1999259117">
    <w:abstractNumId w:val="5"/>
    <w:lvlOverride w:ilvl="0">
      <w:lvl w:ilvl="0">
        <w:numFmt w:val="lowerLetter"/>
        <w:lvlText w:val="%1."/>
        <w:lvlJc w:val="left"/>
      </w:lvl>
    </w:lvlOverride>
  </w:num>
  <w:num w:numId="16" w16cid:durableId="151068152">
    <w:abstractNumId w:val="5"/>
    <w:lvlOverride w:ilvl="0">
      <w:lvl w:ilvl="0">
        <w:numFmt w:val="lowerLetter"/>
        <w:lvlText w:val="%1."/>
        <w:lvlJc w:val="left"/>
      </w:lvl>
    </w:lvlOverride>
  </w:num>
  <w:num w:numId="17" w16cid:durableId="2045405622">
    <w:abstractNumId w:val="3"/>
  </w:num>
  <w:num w:numId="18" w16cid:durableId="648485408">
    <w:abstractNumId w:val="3"/>
    <w:lvlOverride w:ilvl="1">
      <w:lvl w:ilvl="1">
        <w:numFmt w:val="lowerLetter"/>
        <w:lvlText w:val="%2."/>
        <w:lvlJc w:val="left"/>
      </w:lvl>
    </w:lvlOverride>
  </w:num>
  <w:num w:numId="19" w16cid:durableId="2024240828">
    <w:abstractNumId w:val="3"/>
    <w:lvlOverride w:ilvl="1">
      <w:lvl w:ilvl="1">
        <w:numFmt w:val="lowerLetter"/>
        <w:lvlText w:val="%2."/>
        <w:lvlJc w:val="left"/>
      </w:lvl>
    </w:lvlOverride>
  </w:num>
  <w:num w:numId="20" w16cid:durableId="671417620">
    <w:abstractNumId w:val="3"/>
    <w:lvlOverride w:ilvl="1">
      <w:lvl w:ilvl="1">
        <w:numFmt w:val="lowerLetter"/>
        <w:lvlText w:val="%2."/>
        <w:lvlJc w:val="left"/>
      </w:lvl>
    </w:lvlOverride>
  </w:num>
  <w:num w:numId="21" w16cid:durableId="1879124228">
    <w:abstractNumId w:val="3"/>
    <w:lvlOverride w:ilvl="1">
      <w:lvl w:ilvl="1">
        <w:numFmt w:val="lowerLetter"/>
        <w:lvlText w:val="%2."/>
        <w:lvlJc w:val="left"/>
      </w:lvl>
    </w:lvlOverride>
  </w:num>
  <w:num w:numId="22" w16cid:durableId="197473077">
    <w:abstractNumId w:val="3"/>
    <w:lvlOverride w:ilvl="1">
      <w:lvl w:ilvl="1">
        <w:numFmt w:val="lowerLetter"/>
        <w:lvlText w:val="%2."/>
        <w:lvlJc w:val="left"/>
      </w:lvl>
    </w:lvlOverride>
  </w:num>
  <w:num w:numId="23" w16cid:durableId="1299148659">
    <w:abstractNumId w:val="3"/>
    <w:lvlOverride w:ilvl="1">
      <w:lvl w:ilvl="1">
        <w:numFmt w:val="lowerLetter"/>
        <w:lvlText w:val="%2."/>
        <w:lvlJc w:val="left"/>
      </w:lvl>
    </w:lvlOverride>
  </w:num>
  <w:num w:numId="24" w16cid:durableId="1324747415">
    <w:abstractNumId w:val="3"/>
    <w:lvlOverride w:ilvl="1">
      <w:lvl w:ilvl="1">
        <w:numFmt w:val="lowerLetter"/>
        <w:lvlText w:val="%2."/>
        <w:lvlJc w:val="left"/>
      </w:lvl>
    </w:lvlOverride>
  </w:num>
  <w:num w:numId="25" w16cid:durableId="1541674455">
    <w:abstractNumId w:val="3"/>
    <w:lvlOverride w:ilvl="1">
      <w:lvl w:ilvl="1">
        <w:numFmt w:val="lowerLetter"/>
        <w:lvlText w:val="%2."/>
        <w:lvlJc w:val="left"/>
      </w:lvl>
    </w:lvlOverride>
  </w:num>
  <w:num w:numId="26" w16cid:durableId="1641569696">
    <w:abstractNumId w:val="3"/>
    <w:lvlOverride w:ilvl="1">
      <w:lvl w:ilvl="1">
        <w:numFmt w:val="lowerLetter"/>
        <w:lvlText w:val="%2."/>
        <w:lvlJc w:val="left"/>
      </w:lvl>
    </w:lvlOverride>
  </w:num>
  <w:num w:numId="27" w16cid:durableId="1659306914">
    <w:abstractNumId w:val="3"/>
    <w:lvlOverride w:ilvl="1">
      <w:lvl w:ilvl="1">
        <w:numFmt w:val="lowerLetter"/>
        <w:lvlText w:val="%2."/>
        <w:lvlJc w:val="left"/>
      </w:lvl>
    </w:lvlOverride>
  </w:num>
  <w:num w:numId="28" w16cid:durableId="1940916550">
    <w:abstractNumId w:val="7"/>
  </w:num>
  <w:num w:numId="29" w16cid:durableId="1915316896">
    <w:abstractNumId w:val="1"/>
  </w:num>
  <w:num w:numId="30" w16cid:durableId="8738709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CkZxUkWVfaR2Yz398PDdfzlG4XKZRK++0XiGqsWA9otwVKhDDUr1xV+zc4BvAX1TLZkb9KcGvCggS6B27vppw==" w:salt="g3XGCewrDoPCeqAOifb0i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A4"/>
    <w:rsid w:val="000303E7"/>
    <w:rsid w:val="00034B59"/>
    <w:rsid w:val="000577B6"/>
    <w:rsid w:val="000723FC"/>
    <w:rsid w:val="00072AEF"/>
    <w:rsid w:val="000C130E"/>
    <w:rsid w:val="00121C09"/>
    <w:rsid w:val="001669A7"/>
    <w:rsid w:val="001C2FFF"/>
    <w:rsid w:val="001C4AF0"/>
    <w:rsid w:val="001D40A8"/>
    <w:rsid w:val="001E352D"/>
    <w:rsid w:val="002118E8"/>
    <w:rsid w:val="0022115F"/>
    <w:rsid w:val="00223BCC"/>
    <w:rsid w:val="00254491"/>
    <w:rsid w:val="002B7558"/>
    <w:rsid w:val="002E38B6"/>
    <w:rsid w:val="00317D89"/>
    <w:rsid w:val="00317DD0"/>
    <w:rsid w:val="00325814"/>
    <w:rsid w:val="00333BB7"/>
    <w:rsid w:val="00355F4E"/>
    <w:rsid w:val="003772BD"/>
    <w:rsid w:val="003E4855"/>
    <w:rsid w:val="00411B5D"/>
    <w:rsid w:val="00416007"/>
    <w:rsid w:val="004368BE"/>
    <w:rsid w:val="004913E5"/>
    <w:rsid w:val="004D1AF5"/>
    <w:rsid w:val="004D30D0"/>
    <w:rsid w:val="00544DE9"/>
    <w:rsid w:val="00554999"/>
    <w:rsid w:val="00587351"/>
    <w:rsid w:val="005B3DBE"/>
    <w:rsid w:val="00632974"/>
    <w:rsid w:val="006353DF"/>
    <w:rsid w:val="00653D78"/>
    <w:rsid w:val="00662A88"/>
    <w:rsid w:val="006B55BD"/>
    <w:rsid w:val="006C5F4C"/>
    <w:rsid w:val="006F5121"/>
    <w:rsid w:val="006F65E1"/>
    <w:rsid w:val="00712492"/>
    <w:rsid w:val="00714D8E"/>
    <w:rsid w:val="007171CB"/>
    <w:rsid w:val="0073799D"/>
    <w:rsid w:val="007663C7"/>
    <w:rsid w:val="007A07CD"/>
    <w:rsid w:val="007D56B3"/>
    <w:rsid w:val="007F387B"/>
    <w:rsid w:val="008053DB"/>
    <w:rsid w:val="00824242"/>
    <w:rsid w:val="00827EE8"/>
    <w:rsid w:val="008608C4"/>
    <w:rsid w:val="00866158"/>
    <w:rsid w:val="0088268E"/>
    <w:rsid w:val="00887CF1"/>
    <w:rsid w:val="00890380"/>
    <w:rsid w:val="00897212"/>
    <w:rsid w:val="008B444D"/>
    <w:rsid w:val="008B7742"/>
    <w:rsid w:val="008E2C56"/>
    <w:rsid w:val="009107CB"/>
    <w:rsid w:val="009828A0"/>
    <w:rsid w:val="009835CB"/>
    <w:rsid w:val="009858F7"/>
    <w:rsid w:val="009918F1"/>
    <w:rsid w:val="009B1DAE"/>
    <w:rsid w:val="009F78D9"/>
    <w:rsid w:val="00A002F6"/>
    <w:rsid w:val="00A036F7"/>
    <w:rsid w:val="00A227F5"/>
    <w:rsid w:val="00A43049"/>
    <w:rsid w:val="00A87051"/>
    <w:rsid w:val="00A938A3"/>
    <w:rsid w:val="00AC0CBE"/>
    <w:rsid w:val="00AF1262"/>
    <w:rsid w:val="00AF429C"/>
    <w:rsid w:val="00B068DF"/>
    <w:rsid w:val="00B2493F"/>
    <w:rsid w:val="00B544D7"/>
    <w:rsid w:val="00B572D2"/>
    <w:rsid w:val="00B94690"/>
    <w:rsid w:val="00BC0541"/>
    <w:rsid w:val="00BC5AC5"/>
    <w:rsid w:val="00BE4F67"/>
    <w:rsid w:val="00BE6082"/>
    <w:rsid w:val="00BF3E6A"/>
    <w:rsid w:val="00C23422"/>
    <w:rsid w:val="00C46876"/>
    <w:rsid w:val="00C5359F"/>
    <w:rsid w:val="00C70878"/>
    <w:rsid w:val="00C7460E"/>
    <w:rsid w:val="00C7666C"/>
    <w:rsid w:val="00C76B48"/>
    <w:rsid w:val="00C84D0E"/>
    <w:rsid w:val="00CA09BA"/>
    <w:rsid w:val="00CB6994"/>
    <w:rsid w:val="00CB6CD5"/>
    <w:rsid w:val="00CC319C"/>
    <w:rsid w:val="00D53288"/>
    <w:rsid w:val="00D55A46"/>
    <w:rsid w:val="00DB3CA4"/>
    <w:rsid w:val="00DE40CD"/>
    <w:rsid w:val="00E0188E"/>
    <w:rsid w:val="00E15243"/>
    <w:rsid w:val="00E158A1"/>
    <w:rsid w:val="00E15C76"/>
    <w:rsid w:val="00E3205F"/>
    <w:rsid w:val="00E40CFC"/>
    <w:rsid w:val="00E536A6"/>
    <w:rsid w:val="00E70325"/>
    <w:rsid w:val="00E71BD3"/>
    <w:rsid w:val="00E8425B"/>
    <w:rsid w:val="00EA28CD"/>
    <w:rsid w:val="00EB1AA4"/>
    <w:rsid w:val="00ED67C2"/>
    <w:rsid w:val="00EE1A71"/>
    <w:rsid w:val="00EE5188"/>
    <w:rsid w:val="00EF0682"/>
    <w:rsid w:val="00F21165"/>
    <w:rsid w:val="00F26087"/>
    <w:rsid w:val="00F26AFA"/>
    <w:rsid w:val="00F31893"/>
    <w:rsid w:val="00F46433"/>
    <w:rsid w:val="00F90958"/>
    <w:rsid w:val="00F9525E"/>
    <w:rsid w:val="00FA138F"/>
    <w:rsid w:val="00FB78EC"/>
    <w:rsid w:val="00FB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6707C"/>
  <w15:chartTrackingRefBased/>
  <w15:docId w15:val="{66D09879-BBF1-410C-9635-1BCC678B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CA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B3CA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B3CA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B3CA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B3CA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B3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CA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B3CA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B3CA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B3CA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B3CA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B3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CA4"/>
    <w:rPr>
      <w:rFonts w:eastAsiaTheme="majorEastAsia" w:cstheme="majorBidi"/>
      <w:color w:val="272727" w:themeColor="text1" w:themeTint="D8"/>
    </w:rPr>
  </w:style>
  <w:style w:type="paragraph" w:styleId="Title">
    <w:name w:val="Title"/>
    <w:basedOn w:val="Normal"/>
    <w:next w:val="Normal"/>
    <w:link w:val="TitleChar"/>
    <w:uiPriority w:val="10"/>
    <w:qFormat/>
    <w:rsid w:val="00DB3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CA4"/>
    <w:pPr>
      <w:spacing w:before="160"/>
      <w:jc w:val="center"/>
    </w:pPr>
    <w:rPr>
      <w:i/>
      <w:iCs/>
      <w:color w:val="404040" w:themeColor="text1" w:themeTint="BF"/>
    </w:rPr>
  </w:style>
  <w:style w:type="character" w:customStyle="1" w:styleId="QuoteChar">
    <w:name w:val="Quote Char"/>
    <w:basedOn w:val="DefaultParagraphFont"/>
    <w:link w:val="Quote"/>
    <w:uiPriority w:val="29"/>
    <w:rsid w:val="00DB3CA4"/>
    <w:rPr>
      <w:i/>
      <w:iCs/>
      <w:color w:val="404040" w:themeColor="text1" w:themeTint="BF"/>
    </w:rPr>
  </w:style>
  <w:style w:type="paragraph" w:styleId="ListParagraph">
    <w:name w:val="List Paragraph"/>
    <w:basedOn w:val="Normal"/>
    <w:uiPriority w:val="34"/>
    <w:qFormat/>
    <w:rsid w:val="00DB3CA4"/>
    <w:pPr>
      <w:ind w:left="720"/>
      <w:contextualSpacing/>
    </w:pPr>
  </w:style>
  <w:style w:type="character" w:styleId="IntenseEmphasis">
    <w:name w:val="Intense Emphasis"/>
    <w:basedOn w:val="DefaultParagraphFont"/>
    <w:uiPriority w:val="21"/>
    <w:qFormat/>
    <w:rsid w:val="00DB3CA4"/>
    <w:rPr>
      <w:i/>
      <w:iCs/>
      <w:color w:val="2E74B5" w:themeColor="accent1" w:themeShade="BF"/>
    </w:rPr>
  </w:style>
  <w:style w:type="paragraph" w:styleId="IntenseQuote">
    <w:name w:val="Intense Quote"/>
    <w:basedOn w:val="Normal"/>
    <w:next w:val="Normal"/>
    <w:link w:val="IntenseQuoteChar"/>
    <w:uiPriority w:val="30"/>
    <w:qFormat/>
    <w:rsid w:val="00DB3CA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B3CA4"/>
    <w:rPr>
      <w:i/>
      <w:iCs/>
      <w:color w:val="2E74B5" w:themeColor="accent1" w:themeShade="BF"/>
    </w:rPr>
  </w:style>
  <w:style w:type="character" w:styleId="IntenseReference">
    <w:name w:val="Intense Reference"/>
    <w:basedOn w:val="DefaultParagraphFont"/>
    <w:uiPriority w:val="32"/>
    <w:qFormat/>
    <w:rsid w:val="00DB3CA4"/>
    <w:rPr>
      <w:b/>
      <w:bCs/>
      <w:smallCaps/>
      <w:color w:val="2E74B5" w:themeColor="accent1" w:themeShade="BF"/>
      <w:spacing w:val="5"/>
    </w:rPr>
  </w:style>
  <w:style w:type="paragraph" w:styleId="Header">
    <w:name w:val="header"/>
    <w:basedOn w:val="Normal"/>
    <w:link w:val="HeaderChar"/>
    <w:uiPriority w:val="99"/>
    <w:unhideWhenUsed/>
    <w:rsid w:val="00DB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CA4"/>
  </w:style>
  <w:style w:type="paragraph" w:styleId="Footer">
    <w:name w:val="footer"/>
    <w:basedOn w:val="Normal"/>
    <w:link w:val="FooterChar"/>
    <w:uiPriority w:val="99"/>
    <w:unhideWhenUsed/>
    <w:rsid w:val="00DB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CA4"/>
  </w:style>
  <w:style w:type="table" w:styleId="TableGrid">
    <w:name w:val="Table Grid"/>
    <w:basedOn w:val="TableNormal"/>
    <w:uiPriority w:val="39"/>
    <w:rsid w:val="00DE4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40CD"/>
    <w:rPr>
      <w:color w:val="0563C1" w:themeColor="hyperlink"/>
      <w:u w:val="single"/>
    </w:rPr>
  </w:style>
  <w:style w:type="character" w:customStyle="1" w:styleId="UnresolvedMention1">
    <w:name w:val="Unresolved Mention1"/>
    <w:basedOn w:val="DefaultParagraphFont"/>
    <w:uiPriority w:val="99"/>
    <w:semiHidden/>
    <w:unhideWhenUsed/>
    <w:rsid w:val="00DE40CD"/>
    <w:rPr>
      <w:color w:val="605E5C"/>
      <w:shd w:val="clear" w:color="auto" w:fill="E1DFDD"/>
    </w:rPr>
  </w:style>
  <w:style w:type="paragraph" w:styleId="NormalWeb">
    <w:name w:val="Normal (Web)"/>
    <w:basedOn w:val="Normal"/>
    <w:uiPriority w:val="99"/>
    <w:unhideWhenUsed/>
    <w:rsid w:val="009107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7A07CD"/>
    <w:rPr>
      <w:color w:val="666666"/>
    </w:rPr>
  </w:style>
  <w:style w:type="character" w:styleId="FollowedHyperlink">
    <w:name w:val="FollowedHyperlink"/>
    <w:basedOn w:val="DefaultParagraphFont"/>
    <w:uiPriority w:val="99"/>
    <w:semiHidden/>
    <w:unhideWhenUsed/>
    <w:rsid w:val="00E84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7845">
      <w:bodyDiv w:val="1"/>
      <w:marLeft w:val="0"/>
      <w:marRight w:val="0"/>
      <w:marTop w:val="0"/>
      <w:marBottom w:val="0"/>
      <w:divBdr>
        <w:top w:val="none" w:sz="0" w:space="0" w:color="auto"/>
        <w:left w:val="none" w:sz="0" w:space="0" w:color="auto"/>
        <w:bottom w:val="none" w:sz="0" w:space="0" w:color="auto"/>
        <w:right w:val="none" w:sz="0" w:space="0" w:color="auto"/>
      </w:divBdr>
    </w:div>
    <w:div w:id="240414754">
      <w:bodyDiv w:val="1"/>
      <w:marLeft w:val="0"/>
      <w:marRight w:val="0"/>
      <w:marTop w:val="0"/>
      <w:marBottom w:val="0"/>
      <w:divBdr>
        <w:top w:val="none" w:sz="0" w:space="0" w:color="auto"/>
        <w:left w:val="none" w:sz="0" w:space="0" w:color="auto"/>
        <w:bottom w:val="none" w:sz="0" w:space="0" w:color="auto"/>
        <w:right w:val="none" w:sz="0" w:space="0" w:color="auto"/>
      </w:divBdr>
    </w:div>
    <w:div w:id="248583874">
      <w:bodyDiv w:val="1"/>
      <w:marLeft w:val="0"/>
      <w:marRight w:val="0"/>
      <w:marTop w:val="0"/>
      <w:marBottom w:val="0"/>
      <w:divBdr>
        <w:top w:val="none" w:sz="0" w:space="0" w:color="auto"/>
        <w:left w:val="none" w:sz="0" w:space="0" w:color="auto"/>
        <w:bottom w:val="none" w:sz="0" w:space="0" w:color="auto"/>
        <w:right w:val="none" w:sz="0" w:space="0" w:color="auto"/>
      </w:divBdr>
    </w:div>
    <w:div w:id="279184635">
      <w:bodyDiv w:val="1"/>
      <w:marLeft w:val="0"/>
      <w:marRight w:val="0"/>
      <w:marTop w:val="0"/>
      <w:marBottom w:val="0"/>
      <w:divBdr>
        <w:top w:val="none" w:sz="0" w:space="0" w:color="auto"/>
        <w:left w:val="none" w:sz="0" w:space="0" w:color="auto"/>
        <w:bottom w:val="none" w:sz="0" w:space="0" w:color="auto"/>
        <w:right w:val="none" w:sz="0" w:space="0" w:color="auto"/>
      </w:divBdr>
    </w:div>
    <w:div w:id="305941283">
      <w:bodyDiv w:val="1"/>
      <w:marLeft w:val="0"/>
      <w:marRight w:val="0"/>
      <w:marTop w:val="0"/>
      <w:marBottom w:val="0"/>
      <w:divBdr>
        <w:top w:val="none" w:sz="0" w:space="0" w:color="auto"/>
        <w:left w:val="none" w:sz="0" w:space="0" w:color="auto"/>
        <w:bottom w:val="none" w:sz="0" w:space="0" w:color="auto"/>
        <w:right w:val="none" w:sz="0" w:space="0" w:color="auto"/>
      </w:divBdr>
    </w:div>
    <w:div w:id="321852146">
      <w:bodyDiv w:val="1"/>
      <w:marLeft w:val="0"/>
      <w:marRight w:val="0"/>
      <w:marTop w:val="0"/>
      <w:marBottom w:val="0"/>
      <w:divBdr>
        <w:top w:val="none" w:sz="0" w:space="0" w:color="auto"/>
        <w:left w:val="none" w:sz="0" w:space="0" w:color="auto"/>
        <w:bottom w:val="none" w:sz="0" w:space="0" w:color="auto"/>
        <w:right w:val="none" w:sz="0" w:space="0" w:color="auto"/>
      </w:divBdr>
    </w:div>
    <w:div w:id="336202165">
      <w:bodyDiv w:val="1"/>
      <w:marLeft w:val="0"/>
      <w:marRight w:val="0"/>
      <w:marTop w:val="0"/>
      <w:marBottom w:val="0"/>
      <w:divBdr>
        <w:top w:val="none" w:sz="0" w:space="0" w:color="auto"/>
        <w:left w:val="none" w:sz="0" w:space="0" w:color="auto"/>
        <w:bottom w:val="none" w:sz="0" w:space="0" w:color="auto"/>
        <w:right w:val="none" w:sz="0" w:space="0" w:color="auto"/>
      </w:divBdr>
    </w:div>
    <w:div w:id="488444689">
      <w:bodyDiv w:val="1"/>
      <w:marLeft w:val="0"/>
      <w:marRight w:val="0"/>
      <w:marTop w:val="0"/>
      <w:marBottom w:val="0"/>
      <w:divBdr>
        <w:top w:val="none" w:sz="0" w:space="0" w:color="auto"/>
        <w:left w:val="none" w:sz="0" w:space="0" w:color="auto"/>
        <w:bottom w:val="none" w:sz="0" w:space="0" w:color="auto"/>
        <w:right w:val="none" w:sz="0" w:space="0" w:color="auto"/>
      </w:divBdr>
    </w:div>
    <w:div w:id="501702426">
      <w:bodyDiv w:val="1"/>
      <w:marLeft w:val="0"/>
      <w:marRight w:val="0"/>
      <w:marTop w:val="0"/>
      <w:marBottom w:val="0"/>
      <w:divBdr>
        <w:top w:val="none" w:sz="0" w:space="0" w:color="auto"/>
        <w:left w:val="none" w:sz="0" w:space="0" w:color="auto"/>
        <w:bottom w:val="none" w:sz="0" w:space="0" w:color="auto"/>
        <w:right w:val="none" w:sz="0" w:space="0" w:color="auto"/>
      </w:divBdr>
    </w:div>
    <w:div w:id="597955159">
      <w:bodyDiv w:val="1"/>
      <w:marLeft w:val="0"/>
      <w:marRight w:val="0"/>
      <w:marTop w:val="0"/>
      <w:marBottom w:val="0"/>
      <w:divBdr>
        <w:top w:val="none" w:sz="0" w:space="0" w:color="auto"/>
        <w:left w:val="none" w:sz="0" w:space="0" w:color="auto"/>
        <w:bottom w:val="none" w:sz="0" w:space="0" w:color="auto"/>
        <w:right w:val="none" w:sz="0" w:space="0" w:color="auto"/>
      </w:divBdr>
    </w:div>
    <w:div w:id="689651240">
      <w:bodyDiv w:val="1"/>
      <w:marLeft w:val="0"/>
      <w:marRight w:val="0"/>
      <w:marTop w:val="0"/>
      <w:marBottom w:val="0"/>
      <w:divBdr>
        <w:top w:val="none" w:sz="0" w:space="0" w:color="auto"/>
        <w:left w:val="none" w:sz="0" w:space="0" w:color="auto"/>
        <w:bottom w:val="none" w:sz="0" w:space="0" w:color="auto"/>
        <w:right w:val="none" w:sz="0" w:space="0" w:color="auto"/>
      </w:divBdr>
    </w:div>
    <w:div w:id="694159197">
      <w:bodyDiv w:val="1"/>
      <w:marLeft w:val="0"/>
      <w:marRight w:val="0"/>
      <w:marTop w:val="0"/>
      <w:marBottom w:val="0"/>
      <w:divBdr>
        <w:top w:val="none" w:sz="0" w:space="0" w:color="auto"/>
        <w:left w:val="none" w:sz="0" w:space="0" w:color="auto"/>
        <w:bottom w:val="none" w:sz="0" w:space="0" w:color="auto"/>
        <w:right w:val="none" w:sz="0" w:space="0" w:color="auto"/>
      </w:divBdr>
    </w:div>
    <w:div w:id="729691860">
      <w:bodyDiv w:val="1"/>
      <w:marLeft w:val="0"/>
      <w:marRight w:val="0"/>
      <w:marTop w:val="0"/>
      <w:marBottom w:val="0"/>
      <w:divBdr>
        <w:top w:val="none" w:sz="0" w:space="0" w:color="auto"/>
        <w:left w:val="none" w:sz="0" w:space="0" w:color="auto"/>
        <w:bottom w:val="none" w:sz="0" w:space="0" w:color="auto"/>
        <w:right w:val="none" w:sz="0" w:space="0" w:color="auto"/>
      </w:divBdr>
    </w:div>
    <w:div w:id="824859941">
      <w:bodyDiv w:val="1"/>
      <w:marLeft w:val="0"/>
      <w:marRight w:val="0"/>
      <w:marTop w:val="0"/>
      <w:marBottom w:val="0"/>
      <w:divBdr>
        <w:top w:val="none" w:sz="0" w:space="0" w:color="auto"/>
        <w:left w:val="none" w:sz="0" w:space="0" w:color="auto"/>
        <w:bottom w:val="none" w:sz="0" w:space="0" w:color="auto"/>
        <w:right w:val="none" w:sz="0" w:space="0" w:color="auto"/>
      </w:divBdr>
    </w:div>
    <w:div w:id="827600707">
      <w:bodyDiv w:val="1"/>
      <w:marLeft w:val="0"/>
      <w:marRight w:val="0"/>
      <w:marTop w:val="0"/>
      <w:marBottom w:val="0"/>
      <w:divBdr>
        <w:top w:val="none" w:sz="0" w:space="0" w:color="auto"/>
        <w:left w:val="none" w:sz="0" w:space="0" w:color="auto"/>
        <w:bottom w:val="none" w:sz="0" w:space="0" w:color="auto"/>
        <w:right w:val="none" w:sz="0" w:space="0" w:color="auto"/>
      </w:divBdr>
    </w:div>
    <w:div w:id="844788132">
      <w:bodyDiv w:val="1"/>
      <w:marLeft w:val="0"/>
      <w:marRight w:val="0"/>
      <w:marTop w:val="0"/>
      <w:marBottom w:val="0"/>
      <w:divBdr>
        <w:top w:val="none" w:sz="0" w:space="0" w:color="auto"/>
        <w:left w:val="none" w:sz="0" w:space="0" w:color="auto"/>
        <w:bottom w:val="none" w:sz="0" w:space="0" w:color="auto"/>
        <w:right w:val="none" w:sz="0" w:space="0" w:color="auto"/>
      </w:divBdr>
    </w:div>
    <w:div w:id="882135715">
      <w:bodyDiv w:val="1"/>
      <w:marLeft w:val="0"/>
      <w:marRight w:val="0"/>
      <w:marTop w:val="0"/>
      <w:marBottom w:val="0"/>
      <w:divBdr>
        <w:top w:val="none" w:sz="0" w:space="0" w:color="auto"/>
        <w:left w:val="none" w:sz="0" w:space="0" w:color="auto"/>
        <w:bottom w:val="none" w:sz="0" w:space="0" w:color="auto"/>
        <w:right w:val="none" w:sz="0" w:space="0" w:color="auto"/>
      </w:divBdr>
    </w:div>
    <w:div w:id="898055092">
      <w:bodyDiv w:val="1"/>
      <w:marLeft w:val="0"/>
      <w:marRight w:val="0"/>
      <w:marTop w:val="0"/>
      <w:marBottom w:val="0"/>
      <w:divBdr>
        <w:top w:val="none" w:sz="0" w:space="0" w:color="auto"/>
        <w:left w:val="none" w:sz="0" w:space="0" w:color="auto"/>
        <w:bottom w:val="none" w:sz="0" w:space="0" w:color="auto"/>
        <w:right w:val="none" w:sz="0" w:space="0" w:color="auto"/>
      </w:divBdr>
    </w:div>
    <w:div w:id="918253354">
      <w:bodyDiv w:val="1"/>
      <w:marLeft w:val="0"/>
      <w:marRight w:val="0"/>
      <w:marTop w:val="0"/>
      <w:marBottom w:val="0"/>
      <w:divBdr>
        <w:top w:val="none" w:sz="0" w:space="0" w:color="auto"/>
        <w:left w:val="none" w:sz="0" w:space="0" w:color="auto"/>
        <w:bottom w:val="none" w:sz="0" w:space="0" w:color="auto"/>
        <w:right w:val="none" w:sz="0" w:space="0" w:color="auto"/>
      </w:divBdr>
    </w:div>
    <w:div w:id="1016005455">
      <w:bodyDiv w:val="1"/>
      <w:marLeft w:val="0"/>
      <w:marRight w:val="0"/>
      <w:marTop w:val="0"/>
      <w:marBottom w:val="0"/>
      <w:divBdr>
        <w:top w:val="none" w:sz="0" w:space="0" w:color="auto"/>
        <w:left w:val="none" w:sz="0" w:space="0" w:color="auto"/>
        <w:bottom w:val="none" w:sz="0" w:space="0" w:color="auto"/>
        <w:right w:val="none" w:sz="0" w:space="0" w:color="auto"/>
      </w:divBdr>
    </w:div>
    <w:div w:id="1036539129">
      <w:bodyDiv w:val="1"/>
      <w:marLeft w:val="0"/>
      <w:marRight w:val="0"/>
      <w:marTop w:val="0"/>
      <w:marBottom w:val="0"/>
      <w:divBdr>
        <w:top w:val="none" w:sz="0" w:space="0" w:color="auto"/>
        <w:left w:val="none" w:sz="0" w:space="0" w:color="auto"/>
        <w:bottom w:val="none" w:sz="0" w:space="0" w:color="auto"/>
        <w:right w:val="none" w:sz="0" w:space="0" w:color="auto"/>
      </w:divBdr>
    </w:div>
    <w:div w:id="1105463633">
      <w:bodyDiv w:val="1"/>
      <w:marLeft w:val="0"/>
      <w:marRight w:val="0"/>
      <w:marTop w:val="0"/>
      <w:marBottom w:val="0"/>
      <w:divBdr>
        <w:top w:val="none" w:sz="0" w:space="0" w:color="auto"/>
        <w:left w:val="none" w:sz="0" w:space="0" w:color="auto"/>
        <w:bottom w:val="none" w:sz="0" w:space="0" w:color="auto"/>
        <w:right w:val="none" w:sz="0" w:space="0" w:color="auto"/>
      </w:divBdr>
    </w:div>
    <w:div w:id="1107576371">
      <w:bodyDiv w:val="1"/>
      <w:marLeft w:val="0"/>
      <w:marRight w:val="0"/>
      <w:marTop w:val="0"/>
      <w:marBottom w:val="0"/>
      <w:divBdr>
        <w:top w:val="none" w:sz="0" w:space="0" w:color="auto"/>
        <w:left w:val="none" w:sz="0" w:space="0" w:color="auto"/>
        <w:bottom w:val="none" w:sz="0" w:space="0" w:color="auto"/>
        <w:right w:val="none" w:sz="0" w:space="0" w:color="auto"/>
      </w:divBdr>
    </w:div>
    <w:div w:id="1237394864">
      <w:bodyDiv w:val="1"/>
      <w:marLeft w:val="0"/>
      <w:marRight w:val="0"/>
      <w:marTop w:val="0"/>
      <w:marBottom w:val="0"/>
      <w:divBdr>
        <w:top w:val="none" w:sz="0" w:space="0" w:color="auto"/>
        <w:left w:val="none" w:sz="0" w:space="0" w:color="auto"/>
        <w:bottom w:val="none" w:sz="0" w:space="0" w:color="auto"/>
        <w:right w:val="none" w:sz="0" w:space="0" w:color="auto"/>
      </w:divBdr>
    </w:div>
    <w:div w:id="1238200985">
      <w:bodyDiv w:val="1"/>
      <w:marLeft w:val="0"/>
      <w:marRight w:val="0"/>
      <w:marTop w:val="0"/>
      <w:marBottom w:val="0"/>
      <w:divBdr>
        <w:top w:val="none" w:sz="0" w:space="0" w:color="auto"/>
        <w:left w:val="none" w:sz="0" w:space="0" w:color="auto"/>
        <w:bottom w:val="none" w:sz="0" w:space="0" w:color="auto"/>
        <w:right w:val="none" w:sz="0" w:space="0" w:color="auto"/>
      </w:divBdr>
    </w:div>
    <w:div w:id="1293246699">
      <w:bodyDiv w:val="1"/>
      <w:marLeft w:val="0"/>
      <w:marRight w:val="0"/>
      <w:marTop w:val="0"/>
      <w:marBottom w:val="0"/>
      <w:divBdr>
        <w:top w:val="none" w:sz="0" w:space="0" w:color="auto"/>
        <w:left w:val="none" w:sz="0" w:space="0" w:color="auto"/>
        <w:bottom w:val="none" w:sz="0" w:space="0" w:color="auto"/>
        <w:right w:val="none" w:sz="0" w:space="0" w:color="auto"/>
      </w:divBdr>
    </w:div>
    <w:div w:id="1315335416">
      <w:bodyDiv w:val="1"/>
      <w:marLeft w:val="0"/>
      <w:marRight w:val="0"/>
      <w:marTop w:val="0"/>
      <w:marBottom w:val="0"/>
      <w:divBdr>
        <w:top w:val="none" w:sz="0" w:space="0" w:color="auto"/>
        <w:left w:val="none" w:sz="0" w:space="0" w:color="auto"/>
        <w:bottom w:val="none" w:sz="0" w:space="0" w:color="auto"/>
        <w:right w:val="none" w:sz="0" w:space="0" w:color="auto"/>
      </w:divBdr>
    </w:div>
    <w:div w:id="1409302350">
      <w:bodyDiv w:val="1"/>
      <w:marLeft w:val="0"/>
      <w:marRight w:val="0"/>
      <w:marTop w:val="0"/>
      <w:marBottom w:val="0"/>
      <w:divBdr>
        <w:top w:val="none" w:sz="0" w:space="0" w:color="auto"/>
        <w:left w:val="none" w:sz="0" w:space="0" w:color="auto"/>
        <w:bottom w:val="none" w:sz="0" w:space="0" w:color="auto"/>
        <w:right w:val="none" w:sz="0" w:space="0" w:color="auto"/>
      </w:divBdr>
    </w:div>
    <w:div w:id="1440880469">
      <w:bodyDiv w:val="1"/>
      <w:marLeft w:val="0"/>
      <w:marRight w:val="0"/>
      <w:marTop w:val="0"/>
      <w:marBottom w:val="0"/>
      <w:divBdr>
        <w:top w:val="none" w:sz="0" w:space="0" w:color="auto"/>
        <w:left w:val="none" w:sz="0" w:space="0" w:color="auto"/>
        <w:bottom w:val="none" w:sz="0" w:space="0" w:color="auto"/>
        <w:right w:val="none" w:sz="0" w:space="0" w:color="auto"/>
      </w:divBdr>
    </w:div>
    <w:div w:id="1491409027">
      <w:bodyDiv w:val="1"/>
      <w:marLeft w:val="0"/>
      <w:marRight w:val="0"/>
      <w:marTop w:val="0"/>
      <w:marBottom w:val="0"/>
      <w:divBdr>
        <w:top w:val="none" w:sz="0" w:space="0" w:color="auto"/>
        <w:left w:val="none" w:sz="0" w:space="0" w:color="auto"/>
        <w:bottom w:val="none" w:sz="0" w:space="0" w:color="auto"/>
        <w:right w:val="none" w:sz="0" w:space="0" w:color="auto"/>
      </w:divBdr>
    </w:div>
    <w:div w:id="1527208078">
      <w:bodyDiv w:val="1"/>
      <w:marLeft w:val="0"/>
      <w:marRight w:val="0"/>
      <w:marTop w:val="0"/>
      <w:marBottom w:val="0"/>
      <w:divBdr>
        <w:top w:val="none" w:sz="0" w:space="0" w:color="auto"/>
        <w:left w:val="none" w:sz="0" w:space="0" w:color="auto"/>
        <w:bottom w:val="none" w:sz="0" w:space="0" w:color="auto"/>
        <w:right w:val="none" w:sz="0" w:space="0" w:color="auto"/>
      </w:divBdr>
    </w:div>
    <w:div w:id="1549953932">
      <w:bodyDiv w:val="1"/>
      <w:marLeft w:val="0"/>
      <w:marRight w:val="0"/>
      <w:marTop w:val="0"/>
      <w:marBottom w:val="0"/>
      <w:divBdr>
        <w:top w:val="none" w:sz="0" w:space="0" w:color="auto"/>
        <w:left w:val="none" w:sz="0" w:space="0" w:color="auto"/>
        <w:bottom w:val="none" w:sz="0" w:space="0" w:color="auto"/>
        <w:right w:val="none" w:sz="0" w:space="0" w:color="auto"/>
      </w:divBdr>
    </w:div>
    <w:div w:id="1561671489">
      <w:bodyDiv w:val="1"/>
      <w:marLeft w:val="0"/>
      <w:marRight w:val="0"/>
      <w:marTop w:val="0"/>
      <w:marBottom w:val="0"/>
      <w:divBdr>
        <w:top w:val="none" w:sz="0" w:space="0" w:color="auto"/>
        <w:left w:val="none" w:sz="0" w:space="0" w:color="auto"/>
        <w:bottom w:val="none" w:sz="0" w:space="0" w:color="auto"/>
        <w:right w:val="none" w:sz="0" w:space="0" w:color="auto"/>
      </w:divBdr>
    </w:div>
    <w:div w:id="1566866535">
      <w:bodyDiv w:val="1"/>
      <w:marLeft w:val="0"/>
      <w:marRight w:val="0"/>
      <w:marTop w:val="0"/>
      <w:marBottom w:val="0"/>
      <w:divBdr>
        <w:top w:val="none" w:sz="0" w:space="0" w:color="auto"/>
        <w:left w:val="none" w:sz="0" w:space="0" w:color="auto"/>
        <w:bottom w:val="none" w:sz="0" w:space="0" w:color="auto"/>
        <w:right w:val="none" w:sz="0" w:space="0" w:color="auto"/>
      </w:divBdr>
    </w:div>
    <w:div w:id="1602373994">
      <w:bodyDiv w:val="1"/>
      <w:marLeft w:val="0"/>
      <w:marRight w:val="0"/>
      <w:marTop w:val="0"/>
      <w:marBottom w:val="0"/>
      <w:divBdr>
        <w:top w:val="none" w:sz="0" w:space="0" w:color="auto"/>
        <w:left w:val="none" w:sz="0" w:space="0" w:color="auto"/>
        <w:bottom w:val="none" w:sz="0" w:space="0" w:color="auto"/>
        <w:right w:val="none" w:sz="0" w:space="0" w:color="auto"/>
      </w:divBdr>
    </w:div>
    <w:div w:id="1608778622">
      <w:bodyDiv w:val="1"/>
      <w:marLeft w:val="0"/>
      <w:marRight w:val="0"/>
      <w:marTop w:val="0"/>
      <w:marBottom w:val="0"/>
      <w:divBdr>
        <w:top w:val="none" w:sz="0" w:space="0" w:color="auto"/>
        <w:left w:val="none" w:sz="0" w:space="0" w:color="auto"/>
        <w:bottom w:val="none" w:sz="0" w:space="0" w:color="auto"/>
        <w:right w:val="none" w:sz="0" w:space="0" w:color="auto"/>
      </w:divBdr>
    </w:div>
    <w:div w:id="1664429486">
      <w:bodyDiv w:val="1"/>
      <w:marLeft w:val="0"/>
      <w:marRight w:val="0"/>
      <w:marTop w:val="0"/>
      <w:marBottom w:val="0"/>
      <w:divBdr>
        <w:top w:val="none" w:sz="0" w:space="0" w:color="auto"/>
        <w:left w:val="none" w:sz="0" w:space="0" w:color="auto"/>
        <w:bottom w:val="none" w:sz="0" w:space="0" w:color="auto"/>
        <w:right w:val="none" w:sz="0" w:space="0" w:color="auto"/>
      </w:divBdr>
    </w:div>
    <w:div w:id="1672371188">
      <w:bodyDiv w:val="1"/>
      <w:marLeft w:val="0"/>
      <w:marRight w:val="0"/>
      <w:marTop w:val="0"/>
      <w:marBottom w:val="0"/>
      <w:divBdr>
        <w:top w:val="none" w:sz="0" w:space="0" w:color="auto"/>
        <w:left w:val="none" w:sz="0" w:space="0" w:color="auto"/>
        <w:bottom w:val="none" w:sz="0" w:space="0" w:color="auto"/>
        <w:right w:val="none" w:sz="0" w:space="0" w:color="auto"/>
      </w:divBdr>
    </w:div>
    <w:div w:id="1676302661">
      <w:bodyDiv w:val="1"/>
      <w:marLeft w:val="0"/>
      <w:marRight w:val="0"/>
      <w:marTop w:val="0"/>
      <w:marBottom w:val="0"/>
      <w:divBdr>
        <w:top w:val="none" w:sz="0" w:space="0" w:color="auto"/>
        <w:left w:val="none" w:sz="0" w:space="0" w:color="auto"/>
        <w:bottom w:val="none" w:sz="0" w:space="0" w:color="auto"/>
        <w:right w:val="none" w:sz="0" w:space="0" w:color="auto"/>
      </w:divBdr>
    </w:div>
    <w:div w:id="1831212218">
      <w:bodyDiv w:val="1"/>
      <w:marLeft w:val="0"/>
      <w:marRight w:val="0"/>
      <w:marTop w:val="0"/>
      <w:marBottom w:val="0"/>
      <w:divBdr>
        <w:top w:val="none" w:sz="0" w:space="0" w:color="auto"/>
        <w:left w:val="none" w:sz="0" w:space="0" w:color="auto"/>
        <w:bottom w:val="none" w:sz="0" w:space="0" w:color="auto"/>
        <w:right w:val="none" w:sz="0" w:space="0" w:color="auto"/>
      </w:divBdr>
    </w:div>
    <w:div w:id="1871841084">
      <w:bodyDiv w:val="1"/>
      <w:marLeft w:val="0"/>
      <w:marRight w:val="0"/>
      <w:marTop w:val="0"/>
      <w:marBottom w:val="0"/>
      <w:divBdr>
        <w:top w:val="none" w:sz="0" w:space="0" w:color="auto"/>
        <w:left w:val="none" w:sz="0" w:space="0" w:color="auto"/>
        <w:bottom w:val="none" w:sz="0" w:space="0" w:color="auto"/>
        <w:right w:val="none" w:sz="0" w:space="0" w:color="auto"/>
      </w:divBdr>
    </w:div>
    <w:div w:id="1934391420">
      <w:bodyDiv w:val="1"/>
      <w:marLeft w:val="0"/>
      <w:marRight w:val="0"/>
      <w:marTop w:val="0"/>
      <w:marBottom w:val="0"/>
      <w:divBdr>
        <w:top w:val="none" w:sz="0" w:space="0" w:color="auto"/>
        <w:left w:val="none" w:sz="0" w:space="0" w:color="auto"/>
        <w:bottom w:val="none" w:sz="0" w:space="0" w:color="auto"/>
        <w:right w:val="none" w:sz="0" w:space="0" w:color="auto"/>
      </w:divBdr>
    </w:div>
    <w:div w:id="1937983589">
      <w:bodyDiv w:val="1"/>
      <w:marLeft w:val="0"/>
      <w:marRight w:val="0"/>
      <w:marTop w:val="0"/>
      <w:marBottom w:val="0"/>
      <w:divBdr>
        <w:top w:val="none" w:sz="0" w:space="0" w:color="auto"/>
        <w:left w:val="none" w:sz="0" w:space="0" w:color="auto"/>
        <w:bottom w:val="none" w:sz="0" w:space="0" w:color="auto"/>
        <w:right w:val="none" w:sz="0" w:space="0" w:color="auto"/>
      </w:divBdr>
    </w:div>
    <w:div w:id="1950966215">
      <w:bodyDiv w:val="1"/>
      <w:marLeft w:val="0"/>
      <w:marRight w:val="0"/>
      <w:marTop w:val="0"/>
      <w:marBottom w:val="0"/>
      <w:divBdr>
        <w:top w:val="none" w:sz="0" w:space="0" w:color="auto"/>
        <w:left w:val="none" w:sz="0" w:space="0" w:color="auto"/>
        <w:bottom w:val="none" w:sz="0" w:space="0" w:color="auto"/>
        <w:right w:val="none" w:sz="0" w:space="0" w:color="auto"/>
      </w:divBdr>
    </w:div>
    <w:div w:id="1978338816">
      <w:bodyDiv w:val="1"/>
      <w:marLeft w:val="0"/>
      <w:marRight w:val="0"/>
      <w:marTop w:val="0"/>
      <w:marBottom w:val="0"/>
      <w:divBdr>
        <w:top w:val="none" w:sz="0" w:space="0" w:color="auto"/>
        <w:left w:val="none" w:sz="0" w:space="0" w:color="auto"/>
        <w:bottom w:val="none" w:sz="0" w:space="0" w:color="auto"/>
        <w:right w:val="none" w:sz="0" w:space="0" w:color="auto"/>
      </w:divBdr>
    </w:div>
    <w:div w:id="2055545257">
      <w:bodyDiv w:val="1"/>
      <w:marLeft w:val="0"/>
      <w:marRight w:val="0"/>
      <w:marTop w:val="0"/>
      <w:marBottom w:val="0"/>
      <w:divBdr>
        <w:top w:val="none" w:sz="0" w:space="0" w:color="auto"/>
        <w:left w:val="none" w:sz="0" w:space="0" w:color="auto"/>
        <w:bottom w:val="none" w:sz="0" w:space="0" w:color="auto"/>
        <w:right w:val="none" w:sz="0" w:space="0" w:color="auto"/>
      </w:divBdr>
    </w:div>
    <w:div w:id="2073888465">
      <w:bodyDiv w:val="1"/>
      <w:marLeft w:val="0"/>
      <w:marRight w:val="0"/>
      <w:marTop w:val="0"/>
      <w:marBottom w:val="0"/>
      <w:divBdr>
        <w:top w:val="none" w:sz="0" w:space="0" w:color="auto"/>
        <w:left w:val="none" w:sz="0" w:space="0" w:color="auto"/>
        <w:bottom w:val="none" w:sz="0" w:space="0" w:color="auto"/>
        <w:right w:val="none" w:sz="0" w:space="0" w:color="auto"/>
      </w:divBdr>
    </w:div>
    <w:div w:id="2133329370">
      <w:bodyDiv w:val="1"/>
      <w:marLeft w:val="0"/>
      <w:marRight w:val="0"/>
      <w:marTop w:val="0"/>
      <w:marBottom w:val="0"/>
      <w:divBdr>
        <w:top w:val="none" w:sz="0" w:space="0" w:color="auto"/>
        <w:left w:val="none" w:sz="0" w:space="0" w:color="auto"/>
        <w:bottom w:val="none" w:sz="0" w:space="0" w:color="auto"/>
        <w:right w:val="none" w:sz="0" w:space="0" w:color="auto"/>
      </w:divBdr>
    </w:div>
    <w:div w:id="21382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94688324F21C48A23621B867C6ABDB"/>
        <w:category>
          <w:name w:val="General"/>
          <w:gallery w:val="placeholder"/>
        </w:category>
        <w:types>
          <w:type w:val="bbPlcHdr"/>
        </w:types>
        <w:behaviors>
          <w:behavior w:val="content"/>
        </w:behaviors>
        <w:guid w:val="{2DCFC7C0-AE37-CB4D-986E-5C1312488A96}"/>
      </w:docPartPr>
      <w:docPartBody>
        <w:p w:rsidR="0061406F" w:rsidRDefault="004B4595" w:rsidP="004B4595">
          <w:pPr>
            <w:pStyle w:val="AB94688324F21C48A23621B867C6ABDB"/>
          </w:pPr>
          <w:r w:rsidRPr="00B143DA">
            <w:rPr>
              <w:rStyle w:val="PlaceholderText"/>
            </w:rPr>
            <w:t>Click or tap here to enter text.</w:t>
          </w:r>
        </w:p>
      </w:docPartBody>
    </w:docPart>
    <w:docPart>
      <w:docPartPr>
        <w:name w:val="31991D8EE284ED4FBE00DB4C6059A125"/>
        <w:category>
          <w:name w:val="General"/>
          <w:gallery w:val="placeholder"/>
        </w:category>
        <w:types>
          <w:type w:val="bbPlcHdr"/>
        </w:types>
        <w:behaviors>
          <w:behavior w:val="content"/>
        </w:behaviors>
        <w:guid w:val="{3D03C398-E9DC-4A4B-A3A7-A6D6A52CF12E}"/>
      </w:docPartPr>
      <w:docPartBody>
        <w:p w:rsidR="0061406F" w:rsidRDefault="004B4595" w:rsidP="004B4595">
          <w:pPr>
            <w:pStyle w:val="31991D8EE284ED4FBE00DB4C6059A125"/>
          </w:pPr>
          <w:r w:rsidRPr="00B143DA">
            <w:rPr>
              <w:rStyle w:val="PlaceholderText"/>
            </w:rPr>
            <w:t>Click or tap here to enter text.</w:t>
          </w:r>
        </w:p>
      </w:docPartBody>
    </w:docPart>
    <w:docPart>
      <w:docPartPr>
        <w:name w:val="02D3CC037D54734AA9DED0587A61F13B"/>
        <w:category>
          <w:name w:val="General"/>
          <w:gallery w:val="placeholder"/>
        </w:category>
        <w:types>
          <w:type w:val="bbPlcHdr"/>
        </w:types>
        <w:behaviors>
          <w:behavior w:val="content"/>
        </w:behaviors>
        <w:guid w:val="{E41B5CC7-9200-934E-B1A6-5B2D00591E6F}"/>
      </w:docPartPr>
      <w:docPartBody>
        <w:p w:rsidR="0061406F" w:rsidRDefault="004B4595" w:rsidP="004B4595">
          <w:pPr>
            <w:pStyle w:val="02D3CC037D54734AA9DED0587A61F13B"/>
          </w:pPr>
          <w:r w:rsidRPr="00355F4E">
            <w:rPr>
              <w:rStyle w:val="PlaceholderText"/>
              <w:rFonts w:ascii="Calibri" w:hAnsi="Calibri" w:cs="Calibri"/>
              <w:sz w:val="22"/>
              <w:szCs w:val="22"/>
            </w:rPr>
            <w:t>Choose an item.</w:t>
          </w:r>
        </w:p>
      </w:docPartBody>
    </w:docPart>
    <w:docPart>
      <w:docPartPr>
        <w:name w:val="39631575721C7947B530FF0B4C27C0A3"/>
        <w:category>
          <w:name w:val="General"/>
          <w:gallery w:val="placeholder"/>
        </w:category>
        <w:types>
          <w:type w:val="bbPlcHdr"/>
        </w:types>
        <w:behaviors>
          <w:behavior w:val="content"/>
        </w:behaviors>
        <w:guid w:val="{231A7D2A-C646-884E-BF59-B5195686FA6B}"/>
      </w:docPartPr>
      <w:docPartBody>
        <w:p w:rsidR="0061406F" w:rsidRDefault="004B4595" w:rsidP="004B4595">
          <w:pPr>
            <w:pStyle w:val="39631575721C7947B530FF0B4C27C0A3"/>
          </w:pPr>
          <w:r w:rsidRPr="00355F4E">
            <w:rPr>
              <w:rStyle w:val="PlaceholderText"/>
              <w:rFonts w:ascii="Calibri" w:hAnsi="Calibri" w:cs="Calibri"/>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410"/>
    <w:rsid w:val="00044EC3"/>
    <w:rsid w:val="00333C6C"/>
    <w:rsid w:val="003B5E4A"/>
    <w:rsid w:val="004B4595"/>
    <w:rsid w:val="00544DE9"/>
    <w:rsid w:val="0061406F"/>
    <w:rsid w:val="008325ED"/>
    <w:rsid w:val="008B43B3"/>
    <w:rsid w:val="009835CB"/>
    <w:rsid w:val="00B544D7"/>
    <w:rsid w:val="00BC0777"/>
    <w:rsid w:val="00E0188E"/>
    <w:rsid w:val="00E158A1"/>
    <w:rsid w:val="00E71BD3"/>
    <w:rsid w:val="00F63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595"/>
    <w:rPr>
      <w:color w:val="666666"/>
    </w:rPr>
  </w:style>
  <w:style w:type="paragraph" w:customStyle="1" w:styleId="AB94688324F21C48A23621B867C6ABDB">
    <w:name w:val="AB94688324F21C48A23621B867C6ABDB"/>
    <w:rsid w:val="004B4595"/>
  </w:style>
  <w:style w:type="paragraph" w:customStyle="1" w:styleId="31991D8EE284ED4FBE00DB4C6059A125">
    <w:name w:val="31991D8EE284ED4FBE00DB4C6059A125"/>
    <w:rsid w:val="004B4595"/>
  </w:style>
  <w:style w:type="paragraph" w:customStyle="1" w:styleId="02D3CC037D54734AA9DED0587A61F13B">
    <w:name w:val="02D3CC037D54734AA9DED0587A61F13B"/>
    <w:rsid w:val="004B4595"/>
  </w:style>
  <w:style w:type="paragraph" w:customStyle="1" w:styleId="39631575721C7947B530FF0B4C27C0A3">
    <w:name w:val="39631575721C7947B530FF0B4C27C0A3"/>
    <w:rsid w:val="004B4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FF1C4-77DA-4B4E-AC74-FBA637A5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1130</Words>
  <Characters>6444</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Jannelle Watson</dc:creator>
  <cp:keywords/>
  <dc:description/>
  <cp:lastModifiedBy>Jannelle Watson</cp:lastModifiedBy>
  <cp:revision>3</cp:revision>
  <dcterms:created xsi:type="dcterms:W3CDTF">2025-07-17T20:38:00Z</dcterms:created>
  <dcterms:modified xsi:type="dcterms:W3CDTF">2025-08-01T21:02:00Z</dcterms:modified>
</cp:coreProperties>
</file>